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BBAA" w14:textId="082682E0" w:rsidR="0072684E" w:rsidRDefault="0072684E">
      <w:r>
        <w:t>FBMC Bible Study</w:t>
      </w:r>
    </w:p>
    <w:p w14:paraId="51DEC6E1" w14:textId="4826BA42" w:rsidR="0072684E" w:rsidRDefault="00EE53FA">
      <w:r>
        <w:t xml:space="preserve">March </w:t>
      </w:r>
      <w:r w:rsidR="00DD36B9">
        <w:t>2</w:t>
      </w:r>
      <w:r w:rsidR="0038482A">
        <w:t>6</w:t>
      </w:r>
      <w:r>
        <w:t>, 2025</w:t>
      </w:r>
    </w:p>
    <w:p w14:paraId="59DDC3D7" w14:textId="77777777" w:rsidR="0072684E" w:rsidRDefault="0072684E"/>
    <w:p w14:paraId="7BC19BE6" w14:textId="79860B9D" w:rsidR="0072684E" w:rsidRPr="003C1B9A" w:rsidRDefault="0072684E" w:rsidP="004A64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bCs/>
          <w:i/>
          <w:iCs/>
          <w:sz w:val="28"/>
          <w:szCs w:val="28"/>
        </w:rPr>
      </w:pPr>
      <w:r w:rsidRPr="003C1B9A">
        <w:rPr>
          <w:sz w:val="28"/>
          <w:szCs w:val="28"/>
        </w:rPr>
        <w:t>“</w:t>
      </w:r>
      <w:r w:rsidRPr="003C1B9A">
        <w:rPr>
          <w:b/>
          <w:bCs/>
          <w:i/>
          <w:iCs/>
          <w:sz w:val="28"/>
          <w:szCs w:val="28"/>
        </w:rPr>
        <w:t>Walking in the Grace of God”</w:t>
      </w:r>
    </w:p>
    <w:p w14:paraId="1F33AEBA" w14:textId="1CC2CAEC" w:rsidR="004A64CD" w:rsidRPr="003C1B9A" w:rsidRDefault="0072684E" w:rsidP="004A64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8"/>
          <w:szCs w:val="28"/>
        </w:rPr>
      </w:pPr>
      <w:r w:rsidRPr="003C1B9A">
        <w:rPr>
          <w:sz w:val="28"/>
          <w:szCs w:val="28"/>
        </w:rPr>
        <w:t>The Gospel of Luke</w:t>
      </w:r>
    </w:p>
    <w:p w14:paraId="70E89E3C" w14:textId="3B0F97D9" w:rsidR="003C1B9A" w:rsidRPr="003C1B9A" w:rsidRDefault="003C1B9A" w:rsidP="004A64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8"/>
          <w:szCs w:val="28"/>
        </w:rPr>
      </w:pPr>
      <w:r w:rsidRPr="003C1B9A">
        <w:rPr>
          <w:sz w:val="28"/>
          <w:szCs w:val="28"/>
        </w:rPr>
        <w:t xml:space="preserve">Lesson </w:t>
      </w:r>
      <w:r w:rsidR="004565A6">
        <w:rPr>
          <w:sz w:val="28"/>
          <w:szCs w:val="28"/>
        </w:rPr>
        <w:t>1</w:t>
      </w:r>
      <w:r w:rsidR="0038482A">
        <w:rPr>
          <w:sz w:val="28"/>
          <w:szCs w:val="28"/>
        </w:rPr>
        <w:t>1</w:t>
      </w:r>
      <w:r w:rsidRPr="003C1B9A">
        <w:rPr>
          <w:sz w:val="28"/>
          <w:szCs w:val="28"/>
        </w:rPr>
        <w:t xml:space="preserve">: Luke </w:t>
      </w:r>
      <w:r w:rsidR="006E1D8A">
        <w:rPr>
          <w:sz w:val="28"/>
          <w:szCs w:val="28"/>
        </w:rPr>
        <w:t>1</w:t>
      </w:r>
      <w:r w:rsidR="00CF1F73">
        <w:rPr>
          <w:sz w:val="28"/>
          <w:szCs w:val="28"/>
        </w:rPr>
        <w:t>7</w:t>
      </w:r>
    </w:p>
    <w:p w14:paraId="29384BBB" w14:textId="6AA12FC2" w:rsidR="004A64CD" w:rsidRPr="003C1B9A" w:rsidRDefault="004A64CD" w:rsidP="004A64CD">
      <w:pPr>
        <w:tabs>
          <w:tab w:val="left" w:pos="2587"/>
        </w:tabs>
        <w:rPr>
          <w:sz w:val="20"/>
          <w:szCs w:val="20"/>
        </w:rPr>
      </w:pPr>
    </w:p>
    <w:p w14:paraId="481DEA38" w14:textId="0FDE7E50" w:rsidR="00715119" w:rsidRPr="00723D4D" w:rsidRDefault="00CF1F73" w:rsidP="00723D4D">
      <w:pPr>
        <w:tabs>
          <w:tab w:val="left" w:pos="2587"/>
        </w:tabs>
        <w:rPr>
          <w:rFonts w:cstheme="minorHAnsi"/>
          <w:sz w:val="24"/>
          <w:szCs w:val="24"/>
        </w:rPr>
      </w:pPr>
      <w:r w:rsidRPr="00723D4D">
        <w:rPr>
          <w:rFonts w:cstheme="minorHAnsi"/>
          <w:color w:val="001320"/>
          <w:sz w:val="24"/>
          <w:szCs w:val="24"/>
          <w:shd w:val="clear" w:color="auto" w:fill="FFFFFF"/>
        </w:rPr>
        <w:t xml:space="preserve">Luke 17 is a compelling call to Christian duties - forgiving, believing, serving, and living in readiness for God's Kingdom. These teachings inspire us to live by faith, offer forgiveness generously, carry out our Christian duties with humility, cultivate gratitude, and maintain a keen awareness of the Kingdom's presence and coming. This chapter calls us to a faith that impacts every aspect of our lives and </w:t>
      </w:r>
      <w:r w:rsidR="00D07D3D" w:rsidRPr="00723D4D">
        <w:rPr>
          <w:rFonts w:cstheme="minorHAnsi"/>
          <w:color w:val="001320"/>
          <w:sz w:val="24"/>
          <w:szCs w:val="24"/>
          <w:shd w:val="clear" w:color="auto" w:fill="FFFFFF"/>
        </w:rPr>
        <w:t>informs us about</w:t>
      </w:r>
      <w:r w:rsidRPr="00723D4D">
        <w:rPr>
          <w:rFonts w:cstheme="minorHAnsi"/>
          <w:color w:val="001320"/>
          <w:sz w:val="24"/>
          <w:szCs w:val="24"/>
          <w:shd w:val="clear" w:color="auto" w:fill="FFFFFF"/>
        </w:rPr>
        <w:t xml:space="preserve"> our interaction with others</w:t>
      </w:r>
      <w:r w:rsidR="00723D4D" w:rsidRPr="00723D4D">
        <w:rPr>
          <w:rFonts w:cstheme="minorHAnsi"/>
          <w:color w:val="001320"/>
          <w:sz w:val="24"/>
          <w:szCs w:val="24"/>
          <w:shd w:val="clear" w:color="auto" w:fill="FFFFFF"/>
        </w:rPr>
        <w:t>.</w:t>
      </w:r>
      <w:r w:rsidR="00723D4D">
        <w:rPr>
          <w:rStyle w:val="FootnoteReference"/>
          <w:rFonts w:cstheme="minorHAnsi"/>
          <w:color w:val="001320"/>
          <w:sz w:val="24"/>
          <w:szCs w:val="24"/>
          <w:shd w:val="clear" w:color="auto" w:fill="FFFFFF"/>
        </w:rPr>
        <w:footnoteReference w:id="1"/>
      </w:r>
    </w:p>
    <w:p w14:paraId="27B4511B" w14:textId="77777777" w:rsidR="00715119" w:rsidRDefault="00715119" w:rsidP="004D3B1B">
      <w:pPr>
        <w:tabs>
          <w:tab w:val="left" w:pos="2587"/>
        </w:tabs>
        <w:rPr>
          <w:rFonts w:cstheme="minorHAnsi"/>
          <w:b/>
          <w:bCs/>
          <w:sz w:val="26"/>
          <w:szCs w:val="26"/>
        </w:rPr>
      </w:pPr>
    </w:p>
    <w:p w14:paraId="6F054392" w14:textId="4B98368D" w:rsidR="00C92864" w:rsidRDefault="00684DA6" w:rsidP="004D3B1B">
      <w:pPr>
        <w:tabs>
          <w:tab w:val="left" w:pos="2587"/>
        </w:tabs>
        <w:rPr>
          <w:rFonts w:cstheme="minorHAnsi"/>
          <w:b/>
          <w:bCs/>
          <w:sz w:val="26"/>
          <w:szCs w:val="26"/>
        </w:rPr>
      </w:pPr>
      <w:r w:rsidRPr="00DC224E">
        <w:rPr>
          <w:rFonts w:cstheme="minorHAnsi"/>
          <w:b/>
          <w:bCs/>
          <w:sz w:val="26"/>
          <w:szCs w:val="26"/>
        </w:rPr>
        <w:t>Bible Lesson:</w:t>
      </w:r>
    </w:p>
    <w:p w14:paraId="64F69A86" w14:textId="02FC429C" w:rsidR="00051DD4" w:rsidRPr="00A4330E" w:rsidRDefault="00CE6FE3" w:rsidP="00A4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 w:rsidRPr="00FB5A08">
        <w:rPr>
          <w:rFonts w:cstheme="minorHAnsi"/>
          <w:b/>
          <w:bCs/>
          <w:sz w:val="24"/>
          <w:szCs w:val="24"/>
        </w:rPr>
        <w:t>L</w:t>
      </w:r>
      <w:r w:rsidR="00CC0C37" w:rsidRPr="00FB5A08">
        <w:rPr>
          <w:rFonts w:cstheme="minorHAnsi"/>
          <w:b/>
          <w:bCs/>
          <w:sz w:val="24"/>
          <w:szCs w:val="24"/>
        </w:rPr>
        <w:t xml:space="preserve">uke </w:t>
      </w:r>
      <w:r w:rsidR="004652DD">
        <w:rPr>
          <w:rFonts w:cstheme="minorHAnsi"/>
          <w:b/>
          <w:bCs/>
          <w:sz w:val="24"/>
          <w:szCs w:val="24"/>
        </w:rPr>
        <w:t>1</w:t>
      </w:r>
      <w:r w:rsidR="005C49C5">
        <w:rPr>
          <w:rFonts w:cstheme="minorHAnsi"/>
          <w:b/>
          <w:bCs/>
          <w:sz w:val="24"/>
          <w:szCs w:val="24"/>
        </w:rPr>
        <w:t>7</w:t>
      </w:r>
      <w:r w:rsidR="00CC0C37" w:rsidRPr="00FB5A08">
        <w:rPr>
          <w:rFonts w:cstheme="minorHAnsi"/>
          <w:b/>
          <w:bCs/>
          <w:sz w:val="24"/>
          <w:szCs w:val="24"/>
        </w:rPr>
        <w:t xml:space="preserve">: </w:t>
      </w:r>
      <w:r w:rsidR="00593D39" w:rsidRPr="00FB5A08">
        <w:rPr>
          <w:rFonts w:cstheme="minorHAnsi"/>
          <w:b/>
          <w:bCs/>
          <w:sz w:val="24"/>
          <w:szCs w:val="24"/>
        </w:rPr>
        <w:t>1-</w:t>
      </w:r>
      <w:r w:rsidR="005C49C5">
        <w:rPr>
          <w:rFonts w:cstheme="minorHAnsi"/>
          <w:b/>
          <w:bCs/>
          <w:sz w:val="24"/>
          <w:szCs w:val="24"/>
        </w:rPr>
        <w:t>4</w:t>
      </w:r>
      <w:r w:rsidR="00CC0C37" w:rsidRPr="00FB5A08">
        <w:rPr>
          <w:rFonts w:cstheme="minorHAnsi"/>
          <w:b/>
          <w:bCs/>
          <w:sz w:val="24"/>
          <w:szCs w:val="24"/>
        </w:rPr>
        <w:t xml:space="preserve"> (</w:t>
      </w:r>
      <w:r w:rsidR="00EE53FA" w:rsidRPr="00FB5A08">
        <w:rPr>
          <w:rFonts w:cstheme="minorHAnsi"/>
          <w:b/>
          <w:bCs/>
          <w:sz w:val="24"/>
          <w:szCs w:val="24"/>
        </w:rPr>
        <w:t>N</w:t>
      </w:r>
      <w:r w:rsidR="00075450">
        <w:rPr>
          <w:rFonts w:cstheme="minorHAnsi"/>
          <w:b/>
          <w:bCs/>
          <w:sz w:val="24"/>
          <w:szCs w:val="24"/>
        </w:rPr>
        <w:t>L</w:t>
      </w:r>
      <w:r w:rsidR="000A1835">
        <w:rPr>
          <w:rFonts w:cstheme="minorHAnsi"/>
          <w:b/>
          <w:bCs/>
          <w:sz w:val="24"/>
          <w:szCs w:val="24"/>
        </w:rPr>
        <w:t>T</w:t>
      </w:r>
      <w:r w:rsidR="00EE53FA" w:rsidRPr="00FB5A08">
        <w:rPr>
          <w:rFonts w:cstheme="minorHAnsi"/>
          <w:b/>
          <w:bCs/>
          <w:sz w:val="24"/>
          <w:szCs w:val="24"/>
        </w:rPr>
        <w:t>)</w:t>
      </w:r>
      <w:r w:rsidR="00EE53FA">
        <w:rPr>
          <w:rFonts w:cstheme="minorHAnsi"/>
          <w:b/>
          <w:bCs/>
          <w:sz w:val="24"/>
          <w:szCs w:val="24"/>
        </w:rPr>
        <w:tab/>
      </w:r>
      <w:r w:rsidR="005C49C5" w:rsidRPr="005C49C5">
        <w:rPr>
          <w:rFonts w:cstheme="minorHAnsi"/>
          <w:i/>
          <w:iCs/>
          <w:sz w:val="24"/>
          <w:szCs w:val="24"/>
        </w:rPr>
        <w:t>One day Jesus said to his disciples, “There will always be temptations to sin, but what sorrow awaits the person who does the tempting! </w:t>
      </w:r>
      <w:r w:rsidR="005C49C5" w:rsidRPr="005C49C5">
        <w:rPr>
          <w:rFonts w:cstheme="minorHAnsi"/>
          <w:b/>
          <w:bCs/>
          <w:i/>
          <w:iCs/>
          <w:sz w:val="24"/>
          <w:szCs w:val="24"/>
          <w:vertAlign w:val="superscript"/>
        </w:rPr>
        <w:t>2 </w:t>
      </w:r>
      <w:r w:rsidR="005C49C5" w:rsidRPr="005C49C5">
        <w:rPr>
          <w:rFonts w:cstheme="minorHAnsi"/>
          <w:i/>
          <w:iCs/>
          <w:sz w:val="24"/>
          <w:szCs w:val="24"/>
        </w:rPr>
        <w:t xml:space="preserve">It would be better to be thrown into the sea with a millstone </w:t>
      </w:r>
      <w:proofErr w:type="gramStart"/>
      <w:r w:rsidR="005C49C5" w:rsidRPr="005C49C5">
        <w:rPr>
          <w:rFonts w:cstheme="minorHAnsi"/>
          <w:i/>
          <w:iCs/>
          <w:sz w:val="24"/>
          <w:szCs w:val="24"/>
        </w:rPr>
        <w:t>hung</w:t>
      </w:r>
      <w:proofErr w:type="gramEnd"/>
      <w:r w:rsidR="005C49C5" w:rsidRPr="005C49C5">
        <w:rPr>
          <w:rFonts w:cstheme="minorHAnsi"/>
          <w:i/>
          <w:iCs/>
          <w:sz w:val="24"/>
          <w:szCs w:val="24"/>
        </w:rPr>
        <w:t xml:space="preserve"> around your neck than to cause one of these little ones to fall into sin. </w:t>
      </w:r>
      <w:r w:rsidR="005C49C5" w:rsidRPr="005C49C5">
        <w:rPr>
          <w:rFonts w:cstheme="minorHAnsi"/>
          <w:b/>
          <w:bCs/>
          <w:i/>
          <w:iCs/>
          <w:sz w:val="24"/>
          <w:szCs w:val="24"/>
          <w:vertAlign w:val="superscript"/>
        </w:rPr>
        <w:t>3 </w:t>
      </w:r>
      <w:r w:rsidR="005C49C5" w:rsidRPr="005C49C5">
        <w:rPr>
          <w:rFonts w:cstheme="minorHAnsi"/>
          <w:i/>
          <w:iCs/>
          <w:sz w:val="24"/>
          <w:szCs w:val="24"/>
        </w:rPr>
        <w:t>So watch yourselves!</w:t>
      </w:r>
      <w:r w:rsidR="005C49C5">
        <w:rPr>
          <w:rFonts w:cstheme="minorHAnsi"/>
          <w:i/>
          <w:iCs/>
          <w:sz w:val="24"/>
          <w:szCs w:val="24"/>
        </w:rPr>
        <w:t xml:space="preserve"> </w:t>
      </w:r>
      <w:r w:rsidR="005C49C5" w:rsidRPr="005C49C5">
        <w:rPr>
          <w:rFonts w:cstheme="minorHAnsi"/>
          <w:i/>
          <w:iCs/>
          <w:sz w:val="24"/>
          <w:szCs w:val="24"/>
        </w:rPr>
        <w:t>“If another believer sins, rebuke that person; then if there is repentance, forgive. </w:t>
      </w:r>
      <w:r w:rsidR="005C49C5" w:rsidRPr="005C49C5">
        <w:rPr>
          <w:rFonts w:cstheme="minorHAnsi"/>
          <w:b/>
          <w:bCs/>
          <w:i/>
          <w:iCs/>
          <w:sz w:val="24"/>
          <w:szCs w:val="24"/>
          <w:vertAlign w:val="superscript"/>
        </w:rPr>
        <w:t>4 </w:t>
      </w:r>
      <w:r w:rsidR="005C49C5" w:rsidRPr="005C49C5">
        <w:rPr>
          <w:rFonts w:cstheme="minorHAnsi"/>
          <w:i/>
          <w:iCs/>
          <w:sz w:val="24"/>
          <w:szCs w:val="24"/>
        </w:rPr>
        <w:t>Even if that person wrongs you seven times a day and each time turns again and asks forgiven</w:t>
      </w:r>
      <w:r w:rsidR="00166585">
        <w:rPr>
          <w:rFonts w:cstheme="minorHAnsi"/>
          <w:i/>
          <w:iCs/>
          <w:sz w:val="24"/>
          <w:szCs w:val="24"/>
        </w:rPr>
        <w:t>ess</w:t>
      </w:r>
      <w:r w:rsidR="00A4330E">
        <w:rPr>
          <w:rFonts w:cstheme="minorHAnsi"/>
          <w:i/>
          <w:iCs/>
          <w:sz w:val="24"/>
          <w:szCs w:val="24"/>
        </w:rPr>
        <w:t>, you must forgive.”</w:t>
      </w:r>
    </w:p>
    <w:p w14:paraId="445883C6" w14:textId="77777777" w:rsidR="00901ED6" w:rsidRPr="00901ED6" w:rsidRDefault="00901ED6" w:rsidP="00901ED6">
      <w:pPr>
        <w:pStyle w:val="ListParagraph"/>
        <w:tabs>
          <w:tab w:val="left" w:pos="2587"/>
        </w:tabs>
        <w:rPr>
          <w:rFonts w:cstheme="minorHAnsi"/>
          <w:b/>
          <w:bCs/>
          <w:sz w:val="24"/>
          <w:szCs w:val="24"/>
        </w:rPr>
      </w:pPr>
    </w:p>
    <w:p w14:paraId="63A31BA8" w14:textId="33B1F564" w:rsidR="007D6A44" w:rsidRPr="007D6A44" w:rsidRDefault="00EE53FA" w:rsidP="00BA77A8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Wh</w:t>
      </w:r>
      <w:r w:rsidR="00540F78">
        <w:rPr>
          <w:rFonts w:cstheme="minorHAnsi"/>
          <w:sz w:val="24"/>
          <w:szCs w:val="24"/>
        </w:rPr>
        <w:t>at</w:t>
      </w:r>
      <w:r w:rsidR="00F901B9">
        <w:rPr>
          <w:rFonts w:cstheme="minorHAnsi"/>
          <w:sz w:val="24"/>
          <w:szCs w:val="24"/>
        </w:rPr>
        <w:t xml:space="preserve"> </w:t>
      </w:r>
      <w:r w:rsidR="008D49B3">
        <w:rPr>
          <w:rFonts w:cstheme="minorHAnsi"/>
          <w:sz w:val="24"/>
          <w:szCs w:val="24"/>
        </w:rPr>
        <w:t xml:space="preserve">is the message Jesus gives to those </w:t>
      </w:r>
      <w:r w:rsidR="00671200">
        <w:rPr>
          <w:rFonts w:cstheme="minorHAnsi"/>
          <w:sz w:val="24"/>
          <w:szCs w:val="24"/>
        </w:rPr>
        <w:t>who</w:t>
      </w:r>
      <w:r w:rsidR="008D49B3">
        <w:rPr>
          <w:rFonts w:cstheme="minorHAnsi"/>
          <w:sz w:val="24"/>
          <w:szCs w:val="24"/>
        </w:rPr>
        <w:t xml:space="preserve"> lead others to sin?</w:t>
      </w:r>
    </w:p>
    <w:p w14:paraId="78B38EAA" w14:textId="1341F00F" w:rsidR="00BE3356" w:rsidRPr="00BE3356" w:rsidRDefault="00BA77A8" w:rsidP="007D6A44">
      <w:pPr>
        <w:pStyle w:val="ListParagraph"/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A3792A5" w14:textId="3ABC902D" w:rsidR="0025164B" w:rsidRPr="00A158EA" w:rsidRDefault="00BE3356" w:rsidP="009C3D8F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 w:rsidRPr="00BE3356">
        <w:rPr>
          <w:rFonts w:cstheme="minorHAnsi"/>
          <w:sz w:val="24"/>
          <w:szCs w:val="24"/>
        </w:rPr>
        <w:t xml:space="preserve">What insights does Jesus' teaching on leading others to sin provide on our responsibilities towards others? </w:t>
      </w:r>
    </w:p>
    <w:p w14:paraId="11CD284D" w14:textId="77777777" w:rsidR="00A158EA" w:rsidRDefault="00A158EA" w:rsidP="00A158EA">
      <w:pPr>
        <w:tabs>
          <w:tab w:val="left" w:pos="2587"/>
        </w:tabs>
        <w:rPr>
          <w:rFonts w:cstheme="minorHAnsi"/>
          <w:b/>
          <w:bCs/>
          <w:sz w:val="24"/>
          <w:szCs w:val="24"/>
        </w:rPr>
      </w:pPr>
    </w:p>
    <w:p w14:paraId="5F75AA6C" w14:textId="604A08D6" w:rsidR="00A158EA" w:rsidRDefault="00A158EA" w:rsidP="00A158EA">
      <w:pPr>
        <w:pStyle w:val="ListParagraph"/>
        <w:numPr>
          <w:ilvl w:val="0"/>
          <w:numId w:val="8"/>
        </w:numPr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 w:rsidRPr="00A158EA">
        <w:rPr>
          <w:rFonts w:cstheme="minorHAnsi"/>
          <w:b/>
          <w:bCs/>
          <w:sz w:val="24"/>
          <w:szCs w:val="24"/>
        </w:rPr>
        <w:t>As followers of Jesus, we must love others enough to examine our lives</w:t>
      </w:r>
      <w:r w:rsidR="00C74445">
        <w:rPr>
          <w:rFonts w:cstheme="minorHAnsi"/>
          <w:b/>
          <w:bCs/>
          <w:sz w:val="24"/>
          <w:szCs w:val="24"/>
        </w:rPr>
        <w:t>, our lifestyle, our words, our attitudes</w:t>
      </w:r>
      <w:r w:rsidRPr="00A158EA">
        <w:rPr>
          <w:rFonts w:cstheme="minorHAnsi"/>
          <w:b/>
          <w:bCs/>
          <w:sz w:val="24"/>
          <w:szCs w:val="24"/>
        </w:rPr>
        <w:t xml:space="preserve"> and our behaviors to make sure that we do not </w:t>
      </w:r>
      <w:r w:rsidR="00C069B5">
        <w:rPr>
          <w:rFonts w:cstheme="minorHAnsi"/>
          <w:b/>
          <w:bCs/>
          <w:sz w:val="24"/>
          <w:szCs w:val="24"/>
        </w:rPr>
        <w:t xml:space="preserve">become a stumbling block that could cause </w:t>
      </w:r>
      <w:r w:rsidR="007D6A44">
        <w:rPr>
          <w:rFonts w:cstheme="minorHAnsi"/>
          <w:b/>
          <w:bCs/>
          <w:sz w:val="24"/>
          <w:szCs w:val="24"/>
        </w:rPr>
        <w:t xml:space="preserve">others to sin. </w:t>
      </w:r>
    </w:p>
    <w:p w14:paraId="14AD0356" w14:textId="77777777" w:rsidR="00E9518E" w:rsidRPr="00A158EA" w:rsidRDefault="00E9518E" w:rsidP="00E9518E">
      <w:pPr>
        <w:pStyle w:val="ListParagraph"/>
        <w:tabs>
          <w:tab w:val="left" w:pos="2587"/>
        </w:tabs>
        <w:rPr>
          <w:rFonts w:cstheme="minorHAnsi"/>
          <w:b/>
          <w:bCs/>
          <w:sz w:val="24"/>
          <w:szCs w:val="24"/>
        </w:rPr>
      </w:pPr>
    </w:p>
    <w:p w14:paraId="264ECEF4" w14:textId="5A4D0208" w:rsidR="002B04D1" w:rsidRPr="00241087" w:rsidRDefault="00D438F3" w:rsidP="00EE53FA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does </w:t>
      </w:r>
      <w:r w:rsidR="00E9518E">
        <w:rPr>
          <w:rFonts w:cstheme="minorHAnsi"/>
          <w:sz w:val="24"/>
          <w:szCs w:val="24"/>
        </w:rPr>
        <w:t>it mean to rebuke a person</w:t>
      </w:r>
      <w:r w:rsidR="002B04D1">
        <w:rPr>
          <w:rFonts w:cstheme="minorHAnsi"/>
          <w:sz w:val="24"/>
          <w:szCs w:val="24"/>
        </w:rPr>
        <w:t>?</w:t>
      </w:r>
    </w:p>
    <w:p w14:paraId="36716E90" w14:textId="77777777" w:rsidR="00241087" w:rsidRDefault="00241087" w:rsidP="00241087">
      <w:pPr>
        <w:pStyle w:val="ListParagraph"/>
        <w:tabs>
          <w:tab w:val="left" w:pos="2587"/>
        </w:tabs>
        <w:rPr>
          <w:rFonts w:cstheme="minorHAnsi"/>
          <w:sz w:val="24"/>
          <w:szCs w:val="24"/>
        </w:rPr>
      </w:pPr>
    </w:p>
    <w:p w14:paraId="5FF1BB15" w14:textId="745439FD" w:rsidR="00AA0B7C" w:rsidRDefault="00AA0B7C" w:rsidP="00AA0B7C">
      <w:pPr>
        <w:pStyle w:val="ListParagraph"/>
        <w:numPr>
          <w:ilvl w:val="0"/>
          <w:numId w:val="8"/>
        </w:numPr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 w:rsidRPr="00AA0B7C">
        <w:rPr>
          <w:rFonts w:cstheme="minorHAnsi"/>
          <w:b/>
          <w:bCs/>
          <w:sz w:val="24"/>
          <w:szCs w:val="24"/>
        </w:rPr>
        <w:t>Galatians 6:1 “Brothers, if anyone is caught in any transgression, you who are spiritual should restore him in a spirit of gentleness. Keep watch on yourself, lest you too be tempted.”</w:t>
      </w:r>
    </w:p>
    <w:p w14:paraId="768E0E6D" w14:textId="77777777" w:rsidR="00AA0B7C" w:rsidRPr="00B6152A" w:rsidRDefault="00AA0B7C" w:rsidP="00AA0B7C">
      <w:pPr>
        <w:pStyle w:val="ListParagraph"/>
        <w:tabs>
          <w:tab w:val="left" w:pos="2587"/>
        </w:tabs>
        <w:rPr>
          <w:rFonts w:cstheme="minorHAnsi"/>
          <w:b/>
          <w:bCs/>
          <w:sz w:val="24"/>
          <w:szCs w:val="24"/>
        </w:rPr>
      </w:pPr>
    </w:p>
    <w:p w14:paraId="1262BA53" w14:textId="63F4CE3D" w:rsidR="00B6152A" w:rsidRPr="00883C9F" w:rsidRDefault="00B6152A" w:rsidP="00EE53FA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What message is teaching on forgiveness?</w:t>
      </w:r>
    </w:p>
    <w:p w14:paraId="79793995" w14:textId="77777777" w:rsidR="00883C9F" w:rsidRPr="00883C9F" w:rsidRDefault="00883C9F" w:rsidP="00883C9F">
      <w:pPr>
        <w:pStyle w:val="ListParagraph"/>
        <w:tabs>
          <w:tab w:val="left" w:pos="2587"/>
        </w:tabs>
        <w:rPr>
          <w:rFonts w:cstheme="minorHAnsi"/>
          <w:b/>
          <w:bCs/>
          <w:sz w:val="24"/>
          <w:szCs w:val="24"/>
        </w:rPr>
      </w:pPr>
    </w:p>
    <w:p w14:paraId="5E16A3B7" w14:textId="382BB42C" w:rsidR="00883C9F" w:rsidRPr="00883C9F" w:rsidRDefault="00883C9F" w:rsidP="00EE53FA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sz w:val="24"/>
          <w:szCs w:val="24"/>
        </w:rPr>
      </w:pPr>
      <w:r w:rsidRPr="00883C9F">
        <w:rPr>
          <w:rFonts w:cstheme="minorHAnsi"/>
          <w:sz w:val="24"/>
          <w:szCs w:val="24"/>
        </w:rPr>
        <w:t>If we say we forgive someone, but remain bitter and angry, what would those emotions be revealing to us?</w:t>
      </w:r>
    </w:p>
    <w:p w14:paraId="70EDC7CF" w14:textId="77777777" w:rsidR="00352FAA" w:rsidRDefault="00352FAA" w:rsidP="009A2E8B">
      <w:pPr>
        <w:pStyle w:val="ListParagraph"/>
        <w:rPr>
          <w:rFonts w:cstheme="minorHAnsi"/>
          <w:color w:val="FF0000"/>
          <w:sz w:val="24"/>
          <w:szCs w:val="24"/>
        </w:rPr>
      </w:pPr>
    </w:p>
    <w:p w14:paraId="28C9452C" w14:textId="15FF22C0" w:rsidR="00167D40" w:rsidRPr="0017363C" w:rsidRDefault="006D40AF" w:rsidP="00167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lastRenderedPageBreak/>
        <w:t xml:space="preserve">Luke </w:t>
      </w:r>
      <w:r w:rsidR="00D85C1E">
        <w:rPr>
          <w:rFonts w:cstheme="minorHAnsi"/>
          <w:b/>
          <w:bCs/>
          <w:sz w:val="26"/>
          <w:szCs w:val="26"/>
        </w:rPr>
        <w:t>1</w:t>
      </w:r>
      <w:r w:rsidR="00C47528">
        <w:rPr>
          <w:rFonts w:cstheme="minorHAnsi"/>
          <w:b/>
          <w:bCs/>
          <w:sz w:val="26"/>
          <w:szCs w:val="26"/>
        </w:rPr>
        <w:t>7</w:t>
      </w:r>
      <w:r>
        <w:rPr>
          <w:rFonts w:cstheme="minorHAnsi"/>
          <w:b/>
          <w:bCs/>
          <w:sz w:val="26"/>
          <w:szCs w:val="26"/>
        </w:rPr>
        <w:t xml:space="preserve">: </w:t>
      </w:r>
      <w:r w:rsidR="00C47528">
        <w:rPr>
          <w:rFonts w:cstheme="minorHAnsi"/>
          <w:b/>
          <w:bCs/>
          <w:sz w:val="26"/>
          <w:szCs w:val="26"/>
        </w:rPr>
        <w:t>5</w:t>
      </w:r>
      <w:r w:rsidR="004368B7">
        <w:rPr>
          <w:rFonts w:cstheme="minorHAnsi"/>
          <w:b/>
          <w:bCs/>
          <w:sz w:val="26"/>
          <w:szCs w:val="26"/>
        </w:rPr>
        <w:t>-</w:t>
      </w:r>
      <w:r w:rsidR="00C47528">
        <w:rPr>
          <w:rFonts w:cstheme="minorHAnsi"/>
          <w:b/>
          <w:bCs/>
          <w:sz w:val="26"/>
          <w:szCs w:val="26"/>
        </w:rPr>
        <w:t>6</w:t>
      </w:r>
      <w:r>
        <w:rPr>
          <w:rFonts w:cstheme="minorHAnsi"/>
          <w:b/>
          <w:bCs/>
          <w:sz w:val="26"/>
          <w:szCs w:val="26"/>
        </w:rPr>
        <w:t xml:space="preserve"> (</w:t>
      </w:r>
      <w:r w:rsidR="00C47528">
        <w:rPr>
          <w:rFonts w:cstheme="minorHAnsi"/>
          <w:b/>
          <w:bCs/>
          <w:sz w:val="26"/>
          <w:szCs w:val="26"/>
        </w:rPr>
        <w:t>NLT</w:t>
      </w:r>
      <w:r>
        <w:rPr>
          <w:rFonts w:cstheme="minorHAnsi"/>
          <w:b/>
          <w:bCs/>
          <w:sz w:val="26"/>
          <w:szCs w:val="26"/>
        </w:rPr>
        <w:t>)</w:t>
      </w:r>
      <w:r>
        <w:rPr>
          <w:rFonts w:cstheme="minorHAnsi"/>
          <w:b/>
          <w:bCs/>
          <w:sz w:val="26"/>
          <w:szCs w:val="26"/>
        </w:rPr>
        <w:tab/>
      </w:r>
      <w:r w:rsidR="00167D40" w:rsidRPr="0017363C">
        <w:rPr>
          <w:rFonts w:cstheme="minorHAnsi"/>
          <w:i/>
          <w:iCs/>
          <w:sz w:val="24"/>
          <w:szCs w:val="24"/>
        </w:rPr>
        <w:t>The apostles said to the Lord, “Show us how to increase our faith.”</w:t>
      </w:r>
    </w:p>
    <w:p w14:paraId="2E219E33" w14:textId="109F4A23" w:rsidR="00B2362E" w:rsidRPr="0017363C" w:rsidRDefault="00167D40" w:rsidP="00B2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 w:rsidRPr="00167D40">
        <w:rPr>
          <w:rFonts w:cstheme="minorHAnsi"/>
          <w:b/>
          <w:bCs/>
          <w:i/>
          <w:iCs/>
          <w:sz w:val="24"/>
          <w:szCs w:val="24"/>
          <w:vertAlign w:val="superscript"/>
        </w:rPr>
        <w:t>6 </w:t>
      </w:r>
      <w:r w:rsidRPr="00167D40">
        <w:rPr>
          <w:rFonts w:cstheme="minorHAnsi"/>
          <w:i/>
          <w:iCs/>
          <w:sz w:val="24"/>
          <w:szCs w:val="24"/>
        </w:rPr>
        <w:t>The Lord answered, “If you had faith even as small as a mustard seed, you could say to this mulberry tree, ‘May you be uprooted and be planted in the sea,’ and it would obey you!</w:t>
      </w:r>
    </w:p>
    <w:p w14:paraId="462CD2A3" w14:textId="77777777" w:rsidR="00CC0C37" w:rsidRDefault="00CC0C37" w:rsidP="00107180">
      <w:pPr>
        <w:tabs>
          <w:tab w:val="left" w:pos="2587"/>
        </w:tabs>
        <w:rPr>
          <w:rFonts w:cstheme="minorHAnsi"/>
          <w:b/>
          <w:bCs/>
          <w:sz w:val="26"/>
          <w:szCs w:val="26"/>
        </w:rPr>
      </w:pPr>
    </w:p>
    <w:p w14:paraId="65D3133E" w14:textId="3841E68B" w:rsidR="006F53AB" w:rsidRPr="00830900" w:rsidRDefault="00253AB0" w:rsidP="006F53AB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message Jesus is </w:t>
      </w:r>
      <w:r w:rsidR="007A74FA">
        <w:rPr>
          <w:rFonts w:cstheme="minorHAnsi"/>
          <w:sz w:val="24"/>
          <w:szCs w:val="24"/>
        </w:rPr>
        <w:t>teaching about the magnitude of faith</w:t>
      </w:r>
      <w:r w:rsidR="007B5683">
        <w:rPr>
          <w:rFonts w:cstheme="minorHAnsi"/>
          <w:sz w:val="24"/>
          <w:szCs w:val="24"/>
        </w:rPr>
        <w:t>?</w:t>
      </w:r>
    </w:p>
    <w:p w14:paraId="4B0A3B44" w14:textId="77777777" w:rsidR="00830900" w:rsidRDefault="00830900" w:rsidP="00830900">
      <w:pPr>
        <w:pStyle w:val="ListParagraph"/>
        <w:tabs>
          <w:tab w:val="left" w:pos="2587"/>
        </w:tabs>
        <w:rPr>
          <w:rFonts w:cstheme="minorHAnsi"/>
          <w:b/>
          <w:bCs/>
          <w:sz w:val="24"/>
          <w:szCs w:val="24"/>
        </w:rPr>
      </w:pPr>
    </w:p>
    <w:p w14:paraId="1AC51946" w14:textId="77777777" w:rsidR="00723E4C" w:rsidRDefault="00723E4C" w:rsidP="00723E4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034A85A" w14:textId="7023E20C" w:rsidR="005B258C" w:rsidRPr="005B258C" w:rsidRDefault="006D40AF" w:rsidP="005B2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 w:rsidRPr="00830900">
        <w:rPr>
          <w:rFonts w:cstheme="minorHAnsi"/>
          <w:b/>
          <w:bCs/>
          <w:sz w:val="24"/>
          <w:szCs w:val="24"/>
        </w:rPr>
        <w:t xml:space="preserve">Luke </w:t>
      </w:r>
      <w:r w:rsidR="00450696">
        <w:rPr>
          <w:rFonts w:cstheme="minorHAnsi"/>
          <w:b/>
          <w:bCs/>
          <w:sz w:val="24"/>
          <w:szCs w:val="24"/>
        </w:rPr>
        <w:t>1</w:t>
      </w:r>
      <w:r w:rsidR="000A2B97">
        <w:rPr>
          <w:rFonts w:cstheme="minorHAnsi"/>
          <w:b/>
          <w:bCs/>
          <w:sz w:val="24"/>
          <w:szCs w:val="24"/>
        </w:rPr>
        <w:t>7</w:t>
      </w:r>
      <w:r w:rsidRPr="00830900">
        <w:rPr>
          <w:rFonts w:cstheme="minorHAnsi"/>
          <w:b/>
          <w:bCs/>
          <w:sz w:val="24"/>
          <w:szCs w:val="24"/>
        </w:rPr>
        <w:t xml:space="preserve">: </w:t>
      </w:r>
      <w:r w:rsidR="000A2B97">
        <w:rPr>
          <w:rFonts w:cstheme="minorHAnsi"/>
          <w:b/>
          <w:bCs/>
          <w:sz w:val="24"/>
          <w:szCs w:val="24"/>
        </w:rPr>
        <w:t>7</w:t>
      </w:r>
      <w:r w:rsidR="00734440" w:rsidRPr="00830900">
        <w:rPr>
          <w:rFonts w:cstheme="minorHAnsi"/>
          <w:b/>
          <w:bCs/>
          <w:sz w:val="24"/>
          <w:szCs w:val="24"/>
        </w:rPr>
        <w:t>-</w:t>
      </w:r>
      <w:r w:rsidR="005B258C">
        <w:rPr>
          <w:rFonts w:cstheme="minorHAnsi"/>
          <w:b/>
          <w:bCs/>
          <w:sz w:val="24"/>
          <w:szCs w:val="24"/>
        </w:rPr>
        <w:t>1</w:t>
      </w:r>
      <w:r w:rsidR="000A2B97">
        <w:rPr>
          <w:rFonts w:cstheme="minorHAnsi"/>
          <w:b/>
          <w:bCs/>
          <w:sz w:val="24"/>
          <w:szCs w:val="24"/>
        </w:rPr>
        <w:t>0</w:t>
      </w:r>
      <w:r w:rsidRPr="00830900">
        <w:rPr>
          <w:rFonts w:cstheme="minorHAnsi"/>
          <w:b/>
          <w:bCs/>
          <w:sz w:val="24"/>
          <w:szCs w:val="24"/>
        </w:rPr>
        <w:t xml:space="preserve"> (</w:t>
      </w:r>
      <w:r w:rsidR="000A2B97">
        <w:rPr>
          <w:rFonts w:cstheme="minorHAnsi"/>
          <w:b/>
          <w:bCs/>
          <w:sz w:val="24"/>
          <w:szCs w:val="24"/>
        </w:rPr>
        <w:t>NLT</w:t>
      </w:r>
      <w:r w:rsidRPr="00830900">
        <w:rPr>
          <w:rFonts w:cstheme="minorHAnsi"/>
          <w:b/>
          <w:bCs/>
          <w:sz w:val="24"/>
          <w:szCs w:val="24"/>
        </w:rPr>
        <w:t>)</w:t>
      </w:r>
      <w:r w:rsidRPr="00830900">
        <w:rPr>
          <w:rFonts w:cstheme="minorHAnsi"/>
          <w:b/>
          <w:bCs/>
          <w:sz w:val="24"/>
          <w:szCs w:val="24"/>
        </w:rPr>
        <w:tab/>
      </w:r>
      <w:r w:rsidR="00BA18B9" w:rsidRPr="00BA18B9">
        <w:rPr>
          <w:rFonts w:cstheme="minorHAnsi"/>
          <w:i/>
          <w:iCs/>
          <w:sz w:val="24"/>
          <w:szCs w:val="24"/>
        </w:rPr>
        <w:t>“When a servant comes in from plowing or taking care of sheep, does his master say, ‘Come in and eat with me’? </w:t>
      </w:r>
      <w:r w:rsidR="00BA18B9" w:rsidRPr="00BA18B9">
        <w:rPr>
          <w:rFonts w:cstheme="minorHAnsi"/>
          <w:b/>
          <w:bCs/>
          <w:i/>
          <w:iCs/>
          <w:sz w:val="24"/>
          <w:szCs w:val="24"/>
          <w:vertAlign w:val="superscript"/>
        </w:rPr>
        <w:t>8 </w:t>
      </w:r>
      <w:r w:rsidR="00BA18B9" w:rsidRPr="00BA18B9">
        <w:rPr>
          <w:rFonts w:cstheme="minorHAnsi"/>
          <w:i/>
          <w:iCs/>
          <w:sz w:val="24"/>
          <w:szCs w:val="24"/>
        </w:rPr>
        <w:t xml:space="preserve">No, he says, </w:t>
      </w:r>
      <w:r w:rsidR="000A2B97" w:rsidRPr="00BA18B9">
        <w:rPr>
          <w:rFonts w:cstheme="minorHAnsi"/>
          <w:i/>
          <w:iCs/>
          <w:sz w:val="24"/>
          <w:szCs w:val="24"/>
        </w:rPr>
        <w:t>prepare</w:t>
      </w:r>
      <w:r w:rsidR="00BA18B9" w:rsidRPr="00BA18B9">
        <w:rPr>
          <w:rFonts w:cstheme="minorHAnsi"/>
          <w:i/>
          <w:iCs/>
          <w:sz w:val="24"/>
          <w:szCs w:val="24"/>
        </w:rPr>
        <w:t xml:space="preserve"> my meal, put on your apron, and serve me while I eat. Then you can eat later.’ </w:t>
      </w:r>
      <w:r w:rsidR="00BA18B9" w:rsidRPr="00BA18B9">
        <w:rPr>
          <w:rFonts w:cstheme="minorHAnsi"/>
          <w:b/>
          <w:bCs/>
          <w:i/>
          <w:iCs/>
          <w:sz w:val="24"/>
          <w:szCs w:val="24"/>
          <w:vertAlign w:val="superscript"/>
        </w:rPr>
        <w:t>9 </w:t>
      </w:r>
      <w:r w:rsidR="00BA18B9" w:rsidRPr="00BA18B9">
        <w:rPr>
          <w:rFonts w:cstheme="minorHAnsi"/>
          <w:i/>
          <w:iCs/>
          <w:sz w:val="24"/>
          <w:szCs w:val="24"/>
        </w:rPr>
        <w:t>And does the master thank the servant for doing what he was told to do? Of course not. </w:t>
      </w:r>
      <w:r w:rsidR="00BA18B9" w:rsidRPr="00BA18B9">
        <w:rPr>
          <w:rFonts w:cstheme="minorHAnsi"/>
          <w:b/>
          <w:bCs/>
          <w:i/>
          <w:iCs/>
          <w:sz w:val="24"/>
          <w:szCs w:val="24"/>
          <w:vertAlign w:val="superscript"/>
        </w:rPr>
        <w:t>10 </w:t>
      </w:r>
      <w:r w:rsidR="00BA18B9" w:rsidRPr="00BA18B9">
        <w:rPr>
          <w:rFonts w:cstheme="minorHAnsi"/>
          <w:i/>
          <w:iCs/>
          <w:sz w:val="24"/>
          <w:szCs w:val="24"/>
        </w:rPr>
        <w:t xml:space="preserve">In the same way, when you obey me, you should say, ‘We are unworthy servants who have simply done our </w:t>
      </w:r>
      <w:r w:rsidR="000A2B97" w:rsidRPr="00BA18B9">
        <w:rPr>
          <w:rFonts w:cstheme="minorHAnsi"/>
          <w:i/>
          <w:iCs/>
          <w:sz w:val="24"/>
          <w:szCs w:val="24"/>
        </w:rPr>
        <w:t>duty.”</w:t>
      </w:r>
      <w:r w:rsidR="00BA18B9">
        <w:rPr>
          <w:rFonts w:cstheme="minorHAnsi"/>
          <w:i/>
          <w:iCs/>
          <w:sz w:val="24"/>
          <w:szCs w:val="24"/>
        </w:rPr>
        <w:t xml:space="preserve"> </w:t>
      </w:r>
    </w:p>
    <w:p w14:paraId="746EBF47" w14:textId="45AA4A25" w:rsidR="006D40AF" w:rsidRPr="001C5AAC" w:rsidRDefault="006D40AF" w:rsidP="006D40AF">
      <w:pPr>
        <w:tabs>
          <w:tab w:val="left" w:pos="2587"/>
        </w:tabs>
        <w:rPr>
          <w:rFonts w:cstheme="minorHAnsi"/>
          <w:b/>
          <w:bCs/>
          <w:sz w:val="24"/>
          <w:szCs w:val="24"/>
        </w:rPr>
      </w:pPr>
    </w:p>
    <w:p w14:paraId="431CDC4F" w14:textId="4FABC143" w:rsidR="009134B2" w:rsidRPr="00A631CF" w:rsidRDefault="009134B2" w:rsidP="00C92864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r w:rsidR="005B394D">
        <w:rPr>
          <w:rFonts w:cstheme="minorHAnsi"/>
          <w:sz w:val="24"/>
          <w:szCs w:val="24"/>
        </w:rPr>
        <w:t xml:space="preserve">message was Jesus saying </w:t>
      </w:r>
      <w:r w:rsidR="00E349AB">
        <w:rPr>
          <w:rFonts w:cstheme="minorHAnsi"/>
          <w:sz w:val="24"/>
          <w:szCs w:val="24"/>
        </w:rPr>
        <w:t>ab</w:t>
      </w:r>
      <w:r w:rsidR="003417E7">
        <w:rPr>
          <w:rFonts w:cstheme="minorHAnsi"/>
          <w:sz w:val="24"/>
          <w:szCs w:val="24"/>
        </w:rPr>
        <w:t xml:space="preserve">out </w:t>
      </w:r>
      <w:r w:rsidR="00063ADD">
        <w:rPr>
          <w:rFonts w:cstheme="minorHAnsi"/>
          <w:sz w:val="24"/>
          <w:szCs w:val="24"/>
        </w:rPr>
        <w:t>our</w:t>
      </w:r>
      <w:r w:rsidR="003417E7">
        <w:rPr>
          <w:rFonts w:cstheme="minorHAnsi"/>
          <w:sz w:val="24"/>
          <w:szCs w:val="24"/>
        </w:rPr>
        <w:t xml:space="preserve"> attitude </w:t>
      </w:r>
      <w:r w:rsidR="009578A7">
        <w:rPr>
          <w:rFonts w:cstheme="minorHAnsi"/>
          <w:sz w:val="24"/>
          <w:szCs w:val="24"/>
        </w:rPr>
        <w:t>in our</w:t>
      </w:r>
      <w:r w:rsidR="003417E7">
        <w:rPr>
          <w:rFonts w:cstheme="minorHAnsi"/>
          <w:sz w:val="24"/>
          <w:szCs w:val="24"/>
        </w:rPr>
        <w:t xml:space="preserve"> service </w:t>
      </w:r>
      <w:r w:rsidR="005B394D">
        <w:rPr>
          <w:rFonts w:cstheme="minorHAnsi"/>
          <w:sz w:val="24"/>
          <w:szCs w:val="24"/>
        </w:rPr>
        <w:t xml:space="preserve">to </w:t>
      </w:r>
      <w:r w:rsidR="009578A7">
        <w:rPr>
          <w:rFonts w:cstheme="minorHAnsi"/>
          <w:sz w:val="24"/>
          <w:szCs w:val="24"/>
        </w:rPr>
        <w:t>God</w:t>
      </w:r>
      <w:r w:rsidR="00AE116C">
        <w:rPr>
          <w:rFonts w:cstheme="minorHAnsi"/>
          <w:sz w:val="24"/>
          <w:szCs w:val="24"/>
        </w:rPr>
        <w:t>?</w:t>
      </w:r>
    </w:p>
    <w:p w14:paraId="5F630502" w14:textId="77777777" w:rsidR="00A631CF" w:rsidRDefault="00A631CF" w:rsidP="00A631CF">
      <w:pPr>
        <w:tabs>
          <w:tab w:val="left" w:pos="2587"/>
        </w:tabs>
        <w:rPr>
          <w:rFonts w:cstheme="minorHAnsi"/>
          <w:b/>
          <w:bCs/>
          <w:sz w:val="24"/>
          <w:szCs w:val="24"/>
        </w:rPr>
      </w:pPr>
    </w:p>
    <w:p w14:paraId="2E8B93CB" w14:textId="5EAB6E43" w:rsidR="00A631CF" w:rsidRPr="00DE22D0" w:rsidRDefault="00A631CF" w:rsidP="00A631CF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How do the following verses shape you</w:t>
      </w:r>
      <w:r w:rsidR="00474312">
        <w:rPr>
          <w:rFonts w:cstheme="minorHAnsi"/>
          <w:sz w:val="24"/>
          <w:szCs w:val="24"/>
        </w:rPr>
        <w:t>r attitude about your obedience and service to God?</w:t>
      </w:r>
    </w:p>
    <w:p w14:paraId="4216DD23" w14:textId="77777777" w:rsidR="00DE22D0" w:rsidRPr="00DE22D0" w:rsidRDefault="00DE22D0" w:rsidP="00DE22D0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CF0EF3C" w14:textId="6C8148AA" w:rsidR="00DE22D0" w:rsidRPr="00271399" w:rsidRDefault="00DE22D0" w:rsidP="00DE22D0">
      <w:pPr>
        <w:pStyle w:val="ListParagraph"/>
        <w:numPr>
          <w:ilvl w:val="1"/>
          <w:numId w:val="2"/>
        </w:numPr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>
        <w:t>2 Corinthians 12:9 “My grace is sufficient for you for my power is made perfect in weakness.”</w:t>
      </w:r>
    </w:p>
    <w:p w14:paraId="6BC281F3" w14:textId="77777777" w:rsidR="00271399" w:rsidRPr="00DE22D0" w:rsidRDefault="00271399" w:rsidP="00271399">
      <w:pPr>
        <w:pStyle w:val="ListParagraph"/>
        <w:tabs>
          <w:tab w:val="left" w:pos="2587"/>
        </w:tabs>
        <w:ind w:left="1440"/>
        <w:rPr>
          <w:rFonts w:cstheme="minorHAnsi"/>
          <w:b/>
          <w:bCs/>
          <w:sz w:val="24"/>
          <w:szCs w:val="24"/>
        </w:rPr>
      </w:pPr>
    </w:p>
    <w:p w14:paraId="2F03FDDE" w14:textId="781B2026" w:rsidR="00DE22D0" w:rsidRPr="00A631CF" w:rsidRDefault="00DE7EE9" w:rsidP="00DE22D0">
      <w:pPr>
        <w:pStyle w:val="ListParagraph"/>
        <w:numPr>
          <w:ilvl w:val="1"/>
          <w:numId w:val="2"/>
        </w:numPr>
        <w:tabs>
          <w:tab w:val="left" w:pos="2587"/>
        </w:tabs>
        <w:rPr>
          <w:rFonts w:cstheme="minorHAnsi"/>
          <w:b/>
          <w:bCs/>
          <w:sz w:val="24"/>
          <w:szCs w:val="24"/>
        </w:rPr>
      </w:pPr>
      <w:r>
        <w:t>Ephesians 3:20 “</w:t>
      </w:r>
      <w:r w:rsidRPr="00DE7EE9">
        <w:t>Now to him who is able to do immeasurably more than all we ask or imagine, according to his power that is at work within us,</w:t>
      </w:r>
      <w:r w:rsidR="00271399">
        <w:t>”</w:t>
      </w:r>
    </w:p>
    <w:p w14:paraId="79A0FCC2" w14:textId="77777777" w:rsidR="00286A7E" w:rsidRPr="009134B2" w:rsidRDefault="00286A7E" w:rsidP="00286A7E">
      <w:pPr>
        <w:pStyle w:val="ListParagraph"/>
        <w:tabs>
          <w:tab w:val="left" w:pos="2587"/>
        </w:tabs>
        <w:rPr>
          <w:rFonts w:cstheme="minorHAnsi"/>
          <w:b/>
          <w:bCs/>
          <w:sz w:val="24"/>
          <w:szCs w:val="24"/>
        </w:rPr>
      </w:pPr>
    </w:p>
    <w:p w14:paraId="0E1B410B" w14:textId="4026CB2D" w:rsidR="00DF014B" w:rsidRPr="001C5AAC" w:rsidRDefault="00DF014B" w:rsidP="00E74D37">
      <w:pPr>
        <w:tabs>
          <w:tab w:val="left" w:pos="2587"/>
        </w:tabs>
        <w:jc w:val="center"/>
        <w:rPr>
          <w:rFonts w:cstheme="minorHAnsi"/>
          <w:b/>
          <w:bCs/>
          <w:sz w:val="24"/>
          <w:szCs w:val="24"/>
        </w:rPr>
      </w:pPr>
    </w:p>
    <w:p w14:paraId="2D9F7849" w14:textId="77777777" w:rsidR="00A05E89" w:rsidRDefault="0099301A" w:rsidP="00AB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 w:rsidRPr="001C5AAC">
        <w:rPr>
          <w:rFonts w:cstheme="minorHAnsi"/>
          <w:b/>
          <w:bCs/>
          <w:sz w:val="24"/>
          <w:szCs w:val="24"/>
        </w:rPr>
        <w:t xml:space="preserve">Luke </w:t>
      </w:r>
      <w:r w:rsidR="00450696">
        <w:rPr>
          <w:rFonts w:cstheme="minorHAnsi"/>
          <w:b/>
          <w:bCs/>
          <w:sz w:val="24"/>
          <w:szCs w:val="24"/>
        </w:rPr>
        <w:t>1</w:t>
      </w:r>
      <w:r w:rsidR="00271399">
        <w:rPr>
          <w:rFonts w:cstheme="minorHAnsi"/>
          <w:b/>
          <w:bCs/>
          <w:sz w:val="24"/>
          <w:szCs w:val="24"/>
        </w:rPr>
        <w:t>7</w:t>
      </w:r>
      <w:r w:rsidRPr="001C5AAC">
        <w:rPr>
          <w:rFonts w:cstheme="minorHAnsi"/>
          <w:b/>
          <w:bCs/>
          <w:sz w:val="24"/>
          <w:szCs w:val="24"/>
        </w:rPr>
        <w:t xml:space="preserve">: </w:t>
      </w:r>
      <w:r w:rsidR="00DE4A09">
        <w:rPr>
          <w:rFonts w:cstheme="minorHAnsi"/>
          <w:b/>
          <w:bCs/>
          <w:sz w:val="24"/>
          <w:szCs w:val="24"/>
        </w:rPr>
        <w:t>1</w:t>
      </w:r>
      <w:r w:rsidR="00271399">
        <w:rPr>
          <w:rFonts w:cstheme="minorHAnsi"/>
          <w:b/>
          <w:bCs/>
          <w:sz w:val="24"/>
          <w:szCs w:val="24"/>
        </w:rPr>
        <w:t>1</w:t>
      </w:r>
      <w:r w:rsidR="00AB187D">
        <w:rPr>
          <w:rFonts w:cstheme="minorHAnsi"/>
          <w:b/>
          <w:bCs/>
          <w:sz w:val="24"/>
          <w:szCs w:val="24"/>
        </w:rPr>
        <w:t>-19</w:t>
      </w:r>
      <w:r w:rsidRPr="001C5AAC">
        <w:rPr>
          <w:rFonts w:cstheme="minorHAnsi"/>
          <w:b/>
          <w:bCs/>
          <w:sz w:val="24"/>
          <w:szCs w:val="24"/>
        </w:rPr>
        <w:t xml:space="preserve"> (</w:t>
      </w:r>
      <w:r w:rsidR="00AB187D">
        <w:rPr>
          <w:rFonts w:cstheme="minorHAnsi"/>
          <w:b/>
          <w:bCs/>
          <w:sz w:val="24"/>
          <w:szCs w:val="24"/>
        </w:rPr>
        <w:t>NLT</w:t>
      </w:r>
      <w:r w:rsidRPr="001C5AAC">
        <w:rPr>
          <w:rFonts w:cstheme="minorHAnsi"/>
          <w:b/>
          <w:bCs/>
          <w:sz w:val="24"/>
          <w:szCs w:val="24"/>
        </w:rPr>
        <w:t xml:space="preserve">) </w:t>
      </w:r>
      <w:r w:rsidR="00D554E5" w:rsidRPr="001C5AAC">
        <w:rPr>
          <w:rFonts w:cstheme="minorHAnsi"/>
          <w:b/>
          <w:bCs/>
          <w:sz w:val="24"/>
          <w:szCs w:val="24"/>
        </w:rPr>
        <w:tab/>
      </w:r>
      <w:r w:rsidR="00AB187D" w:rsidRPr="00AB187D">
        <w:rPr>
          <w:rFonts w:cstheme="minorHAnsi"/>
          <w:i/>
          <w:iCs/>
          <w:sz w:val="24"/>
          <w:szCs w:val="24"/>
        </w:rPr>
        <w:t xml:space="preserve">As Jesus </w:t>
      </w:r>
      <w:r w:rsidR="00A05E89" w:rsidRPr="00AB187D">
        <w:rPr>
          <w:rFonts w:cstheme="minorHAnsi"/>
          <w:i/>
          <w:iCs/>
          <w:sz w:val="24"/>
          <w:szCs w:val="24"/>
        </w:rPr>
        <w:t>continued</w:t>
      </w:r>
      <w:r w:rsidR="00AB187D" w:rsidRPr="00AB187D">
        <w:rPr>
          <w:rFonts w:cstheme="minorHAnsi"/>
          <w:i/>
          <w:iCs/>
          <w:sz w:val="24"/>
          <w:szCs w:val="24"/>
        </w:rPr>
        <w:t xml:space="preserve"> toward Jerusalem, he reached the border between Galilee and Samaria. </w:t>
      </w:r>
      <w:r w:rsidR="00AB187D" w:rsidRPr="00AB187D">
        <w:rPr>
          <w:rFonts w:cstheme="minorHAnsi"/>
          <w:b/>
          <w:bCs/>
          <w:i/>
          <w:iCs/>
          <w:sz w:val="24"/>
          <w:szCs w:val="24"/>
          <w:vertAlign w:val="superscript"/>
        </w:rPr>
        <w:t>12 </w:t>
      </w:r>
      <w:r w:rsidR="00AB187D" w:rsidRPr="00AB187D">
        <w:rPr>
          <w:rFonts w:cstheme="minorHAnsi"/>
          <w:i/>
          <w:iCs/>
          <w:sz w:val="24"/>
          <w:szCs w:val="24"/>
        </w:rPr>
        <w:t>As he entered a village there, ten men with leprosy stood at a distance,</w:t>
      </w:r>
    </w:p>
    <w:p w14:paraId="71347833" w14:textId="74113252" w:rsidR="00AB187D" w:rsidRPr="00AB187D" w:rsidRDefault="00AB187D" w:rsidP="00AB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 w:rsidRPr="00AB187D">
        <w:rPr>
          <w:rFonts w:cstheme="minorHAnsi"/>
          <w:b/>
          <w:bCs/>
          <w:i/>
          <w:iCs/>
          <w:sz w:val="24"/>
          <w:szCs w:val="24"/>
          <w:vertAlign w:val="superscript"/>
        </w:rPr>
        <w:t>13 </w:t>
      </w:r>
      <w:r w:rsidRPr="00AB187D">
        <w:rPr>
          <w:rFonts w:cstheme="minorHAnsi"/>
          <w:i/>
          <w:iCs/>
          <w:sz w:val="24"/>
          <w:szCs w:val="24"/>
        </w:rPr>
        <w:t>crying out, “Jesus, Master, have mercy on us!”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AB187D">
        <w:rPr>
          <w:rFonts w:cstheme="minorHAnsi"/>
          <w:b/>
          <w:bCs/>
          <w:i/>
          <w:iCs/>
          <w:sz w:val="24"/>
          <w:szCs w:val="24"/>
          <w:vertAlign w:val="superscript"/>
        </w:rPr>
        <w:t>14 </w:t>
      </w:r>
      <w:r w:rsidRPr="00AB187D">
        <w:rPr>
          <w:rFonts w:cstheme="minorHAnsi"/>
          <w:i/>
          <w:iCs/>
          <w:sz w:val="24"/>
          <w:szCs w:val="24"/>
        </w:rPr>
        <w:t>He looked at them and said, “Go show yourselves to the priests.” And as they went, they were cleansed of their leprosy.</w:t>
      </w:r>
      <w:r w:rsidR="00CE3D82">
        <w:rPr>
          <w:rFonts w:cstheme="minorHAnsi"/>
          <w:i/>
          <w:iCs/>
          <w:sz w:val="24"/>
          <w:szCs w:val="24"/>
        </w:rPr>
        <w:t xml:space="preserve"> </w:t>
      </w:r>
      <w:r w:rsidRPr="00AB187D">
        <w:rPr>
          <w:rFonts w:cstheme="minorHAnsi"/>
          <w:b/>
          <w:bCs/>
          <w:i/>
          <w:iCs/>
          <w:sz w:val="24"/>
          <w:szCs w:val="24"/>
          <w:vertAlign w:val="superscript"/>
        </w:rPr>
        <w:t>15 </w:t>
      </w:r>
      <w:r w:rsidRPr="00AB187D">
        <w:rPr>
          <w:rFonts w:cstheme="minorHAnsi"/>
          <w:i/>
          <w:iCs/>
          <w:sz w:val="24"/>
          <w:szCs w:val="24"/>
        </w:rPr>
        <w:t>One of them, when he saw that he was healed, came back to Jesus, shouting, “Praise God!” </w:t>
      </w:r>
      <w:r w:rsidRPr="00AB187D">
        <w:rPr>
          <w:rFonts w:cstheme="minorHAnsi"/>
          <w:b/>
          <w:bCs/>
          <w:i/>
          <w:iCs/>
          <w:sz w:val="24"/>
          <w:szCs w:val="24"/>
          <w:vertAlign w:val="superscript"/>
        </w:rPr>
        <w:t>16 </w:t>
      </w:r>
      <w:r w:rsidRPr="00AB187D">
        <w:rPr>
          <w:rFonts w:cstheme="minorHAnsi"/>
          <w:i/>
          <w:iCs/>
          <w:sz w:val="24"/>
          <w:szCs w:val="24"/>
        </w:rPr>
        <w:t>He fell to the ground at Jesus’ feet, thanking him for what he had done. This man was a Samaritan.</w:t>
      </w:r>
    </w:p>
    <w:p w14:paraId="04F4238F" w14:textId="274D1C56" w:rsidR="00AB187D" w:rsidRPr="00AB187D" w:rsidRDefault="00AB187D" w:rsidP="00AB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 w:rsidRPr="00AB187D">
        <w:rPr>
          <w:rFonts w:cstheme="minorHAnsi"/>
          <w:b/>
          <w:bCs/>
          <w:i/>
          <w:iCs/>
          <w:sz w:val="24"/>
          <w:szCs w:val="24"/>
          <w:vertAlign w:val="superscript"/>
        </w:rPr>
        <w:t>17 </w:t>
      </w:r>
      <w:r w:rsidRPr="00AB187D">
        <w:rPr>
          <w:rFonts w:cstheme="minorHAnsi"/>
          <w:i/>
          <w:iCs/>
          <w:sz w:val="24"/>
          <w:szCs w:val="24"/>
        </w:rPr>
        <w:t>Jesus asked, “Didn’t I heal ten men? Where are the other nine? </w:t>
      </w:r>
      <w:r w:rsidRPr="00AB187D">
        <w:rPr>
          <w:rFonts w:cstheme="minorHAnsi"/>
          <w:b/>
          <w:bCs/>
          <w:i/>
          <w:iCs/>
          <w:sz w:val="24"/>
          <w:szCs w:val="24"/>
          <w:vertAlign w:val="superscript"/>
        </w:rPr>
        <w:t>18 </w:t>
      </w:r>
      <w:r w:rsidRPr="00AB187D">
        <w:rPr>
          <w:rFonts w:cstheme="minorHAnsi"/>
          <w:i/>
          <w:iCs/>
          <w:sz w:val="24"/>
          <w:szCs w:val="24"/>
        </w:rPr>
        <w:t>Has no one returned to give glory to God except this foreigner?” </w:t>
      </w:r>
      <w:r w:rsidRPr="00AB187D">
        <w:rPr>
          <w:rFonts w:cstheme="minorHAnsi"/>
          <w:b/>
          <w:bCs/>
          <w:i/>
          <w:iCs/>
          <w:sz w:val="24"/>
          <w:szCs w:val="24"/>
          <w:vertAlign w:val="superscript"/>
        </w:rPr>
        <w:t>19 </w:t>
      </w:r>
      <w:r w:rsidRPr="00AB187D">
        <w:rPr>
          <w:rFonts w:cstheme="minorHAnsi"/>
          <w:i/>
          <w:iCs/>
          <w:sz w:val="24"/>
          <w:szCs w:val="24"/>
        </w:rPr>
        <w:t>And Jesus said to the man, “Stand up and go. Your faith has healed you.”</w:t>
      </w:r>
    </w:p>
    <w:p w14:paraId="1CC3BC8F" w14:textId="77777777" w:rsidR="0099301A" w:rsidRPr="001C5AAC" w:rsidRDefault="0099301A" w:rsidP="0099301A">
      <w:pPr>
        <w:tabs>
          <w:tab w:val="left" w:pos="2587"/>
        </w:tabs>
        <w:rPr>
          <w:rFonts w:cstheme="minorHAnsi"/>
          <w:i/>
          <w:iCs/>
          <w:sz w:val="24"/>
          <w:szCs w:val="24"/>
          <w:vertAlign w:val="superscript"/>
        </w:rPr>
      </w:pPr>
    </w:p>
    <w:p w14:paraId="579CE06C" w14:textId="77777777" w:rsidR="00C20298" w:rsidRPr="00C20298" w:rsidRDefault="00FB7006" w:rsidP="004564DD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What did Jesus command the lepers to do in verse 14 and what did the men demonstrate by obeying the command</w:t>
      </w:r>
      <w:r w:rsidR="00C20298">
        <w:rPr>
          <w:rFonts w:cstheme="minorHAnsi"/>
          <w:sz w:val="24"/>
          <w:szCs w:val="24"/>
        </w:rPr>
        <w:t>?</w:t>
      </w:r>
    </w:p>
    <w:p w14:paraId="7E55BCE4" w14:textId="77777777" w:rsidR="00C20298" w:rsidRPr="00C20298" w:rsidRDefault="00C20298" w:rsidP="00C20298">
      <w:pPr>
        <w:pStyle w:val="ListParagraph"/>
        <w:tabs>
          <w:tab w:val="left" w:pos="2587"/>
        </w:tabs>
        <w:rPr>
          <w:rFonts w:cstheme="minorHAnsi"/>
          <w:i/>
          <w:iCs/>
          <w:sz w:val="24"/>
          <w:szCs w:val="24"/>
        </w:rPr>
      </w:pPr>
    </w:p>
    <w:p w14:paraId="406118AC" w14:textId="77777777" w:rsidR="00817F07" w:rsidRPr="00817F07" w:rsidRDefault="006F63B8" w:rsidP="004564DD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did the Samaritan do to show his gratitude </w:t>
      </w:r>
      <w:r w:rsidR="00817F07">
        <w:rPr>
          <w:rFonts w:cstheme="minorHAnsi"/>
          <w:sz w:val="24"/>
          <w:szCs w:val="24"/>
        </w:rPr>
        <w:t>to Jesus for his healing?</w:t>
      </w:r>
    </w:p>
    <w:p w14:paraId="67FC4A3C" w14:textId="77777777" w:rsidR="00817F07" w:rsidRPr="00817F07" w:rsidRDefault="00817F07" w:rsidP="00817F07">
      <w:pPr>
        <w:pStyle w:val="ListParagraph"/>
        <w:rPr>
          <w:rFonts w:cstheme="minorHAnsi"/>
          <w:sz w:val="24"/>
          <w:szCs w:val="24"/>
        </w:rPr>
      </w:pPr>
    </w:p>
    <w:p w14:paraId="4DAC3A25" w14:textId="65504A2D" w:rsidR="00B91D02" w:rsidRPr="004564DD" w:rsidRDefault="00817F07" w:rsidP="004564DD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what ways do you show your gratitude towards Jesus for the things He has done to you? </w:t>
      </w:r>
    </w:p>
    <w:p w14:paraId="6D867E83" w14:textId="6173FE71" w:rsidR="001E1C5D" w:rsidRPr="001E1C5D" w:rsidRDefault="00A80429" w:rsidP="001E1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 w:rsidRPr="00B22DD8">
        <w:rPr>
          <w:rFonts w:cstheme="minorHAnsi"/>
          <w:b/>
          <w:bCs/>
          <w:sz w:val="24"/>
          <w:szCs w:val="24"/>
        </w:rPr>
        <w:lastRenderedPageBreak/>
        <w:t>Luke 1</w:t>
      </w:r>
      <w:r w:rsidR="001E1C5D">
        <w:rPr>
          <w:rFonts w:cstheme="minorHAnsi"/>
          <w:b/>
          <w:bCs/>
          <w:sz w:val="24"/>
          <w:szCs w:val="24"/>
        </w:rPr>
        <w:t>7</w:t>
      </w:r>
      <w:r w:rsidRPr="00B22DD8">
        <w:rPr>
          <w:rFonts w:cstheme="minorHAnsi"/>
          <w:b/>
          <w:bCs/>
          <w:sz w:val="24"/>
          <w:szCs w:val="24"/>
        </w:rPr>
        <w:t xml:space="preserve">: </w:t>
      </w:r>
      <w:r w:rsidR="001E1C5D">
        <w:rPr>
          <w:rFonts w:cstheme="minorHAnsi"/>
          <w:b/>
          <w:bCs/>
          <w:sz w:val="24"/>
          <w:szCs w:val="24"/>
        </w:rPr>
        <w:t>20</w:t>
      </w:r>
      <w:r w:rsidRPr="00B22DD8">
        <w:rPr>
          <w:rFonts w:cstheme="minorHAnsi"/>
          <w:b/>
          <w:bCs/>
          <w:sz w:val="24"/>
          <w:szCs w:val="24"/>
        </w:rPr>
        <w:t>-3</w:t>
      </w:r>
      <w:r w:rsidR="001E1C5D">
        <w:rPr>
          <w:rFonts w:cstheme="minorHAnsi"/>
          <w:b/>
          <w:bCs/>
          <w:sz w:val="24"/>
          <w:szCs w:val="24"/>
        </w:rPr>
        <w:t>7</w:t>
      </w:r>
      <w:r w:rsidRPr="00B22DD8">
        <w:rPr>
          <w:rFonts w:cstheme="minorHAnsi"/>
          <w:b/>
          <w:bCs/>
          <w:sz w:val="24"/>
          <w:szCs w:val="24"/>
        </w:rPr>
        <w:t xml:space="preserve"> (</w:t>
      </w:r>
      <w:r w:rsidR="001E1C5D">
        <w:rPr>
          <w:rFonts w:cstheme="minorHAnsi"/>
          <w:b/>
          <w:bCs/>
          <w:sz w:val="24"/>
          <w:szCs w:val="24"/>
        </w:rPr>
        <w:t>NLT</w:t>
      </w:r>
      <w:r w:rsidRPr="00B22DD8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 w:rsidR="001E1C5D" w:rsidRPr="001E1C5D">
        <w:rPr>
          <w:rFonts w:cstheme="minorHAnsi"/>
          <w:i/>
          <w:iCs/>
          <w:sz w:val="24"/>
          <w:szCs w:val="24"/>
        </w:rPr>
        <w:t>One day the Pharisees asked Jesus, “When will the Kingdom of God come?”</w:t>
      </w:r>
      <w:r w:rsidR="001E1C5D">
        <w:rPr>
          <w:rFonts w:cstheme="minorHAnsi"/>
          <w:i/>
          <w:iCs/>
          <w:sz w:val="24"/>
          <w:szCs w:val="24"/>
        </w:rPr>
        <w:t xml:space="preserve"> </w:t>
      </w:r>
      <w:r w:rsidR="001E1C5D" w:rsidRPr="001E1C5D">
        <w:rPr>
          <w:rFonts w:cstheme="minorHAnsi"/>
          <w:i/>
          <w:iCs/>
          <w:sz w:val="24"/>
          <w:szCs w:val="24"/>
        </w:rPr>
        <w:t>Jesus replied, “The Kingdom of God can’t be detected by visible signs. </w:t>
      </w:r>
      <w:r w:rsidR="001E1C5D"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21 </w:t>
      </w:r>
      <w:r w:rsidR="001E1C5D" w:rsidRPr="001E1C5D">
        <w:rPr>
          <w:rFonts w:cstheme="minorHAnsi"/>
          <w:i/>
          <w:iCs/>
          <w:sz w:val="24"/>
          <w:szCs w:val="24"/>
        </w:rPr>
        <w:t>You won’t be able to say, ‘Here it is!’ or ‘It’s over there!’ For the Kingdom of God is already among you.”</w:t>
      </w:r>
    </w:p>
    <w:p w14:paraId="13C7E231" w14:textId="3616DC78" w:rsidR="001E1C5D" w:rsidRPr="001E1C5D" w:rsidRDefault="001E1C5D" w:rsidP="001E1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7"/>
        </w:tabs>
        <w:rPr>
          <w:rFonts w:cstheme="minorHAnsi"/>
          <w:i/>
          <w:iCs/>
          <w:sz w:val="24"/>
          <w:szCs w:val="24"/>
        </w:rPr>
      </w:pP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22 </w:t>
      </w:r>
      <w:r w:rsidRPr="001E1C5D">
        <w:rPr>
          <w:rFonts w:cstheme="minorHAnsi"/>
          <w:i/>
          <w:iCs/>
          <w:sz w:val="24"/>
          <w:szCs w:val="24"/>
        </w:rPr>
        <w:t>Then he said to his disciples, “The time is coming when you will long to see the day when the Son of Man returns, but you won’t see it. 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23 </w:t>
      </w:r>
      <w:r w:rsidRPr="001E1C5D">
        <w:rPr>
          <w:rFonts w:cstheme="minorHAnsi"/>
          <w:i/>
          <w:iCs/>
          <w:sz w:val="24"/>
          <w:szCs w:val="24"/>
        </w:rPr>
        <w:t>People will tell you, ‘Look, there is the Son of Man,’ or ‘Here he is,’ but don’t go out and follow them. 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24 </w:t>
      </w:r>
      <w:r w:rsidRPr="001E1C5D">
        <w:rPr>
          <w:rFonts w:cstheme="minorHAnsi"/>
          <w:i/>
          <w:iCs/>
          <w:sz w:val="24"/>
          <w:szCs w:val="24"/>
        </w:rPr>
        <w:t>For as the lightning flashes and lights up the sky from one end to the other, so it will be on the day when the Son of Man comes. 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25 </w:t>
      </w:r>
      <w:r w:rsidRPr="001E1C5D">
        <w:rPr>
          <w:rFonts w:cstheme="minorHAnsi"/>
          <w:i/>
          <w:iCs/>
          <w:sz w:val="24"/>
          <w:szCs w:val="24"/>
        </w:rPr>
        <w:t>But first the Son of Man must suffer terribly and be rejected by this generation.</w:t>
      </w:r>
      <w:r w:rsidR="00D555FA">
        <w:rPr>
          <w:rFonts w:cstheme="minorHAnsi"/>
          <w:i/>
          <w:iCs/>
          <w:sz w:val="24"/>
          <w:szCs w:val="24"/>
        </w:rPr>
        <w:t xml:space="preserve"> 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26 </w:t>
      </w:r>
      <w:r w:rsidRPr="001E1C5D">
        <w:rPr>
          <w:rFonts w:cstheme="minorHAnsi"/>
          <w:i/>
          <w:iCs/>
          <w:sz w:val="24"/>
          <w:szCs w:val="24"/>
        </w:rPr>
        <w:t>“When the Son of Man returns, it will be like it was in Noah’s day. 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27 </w:t>
      </w:r>
      <w:r w:rsidRPr="001E1C5D">
        <w:rPr>
          <w:rFonts w:cstheme="minorHAnsi"/>
          <w:i/>
          <w:iCs/>
          <w:sz w:val="24"/>
          <w:szCs w:val="24"/>
        </w:rPr>
        <w:t xml:space="preserve">In those days, the people enjoyed banquets and parties and weddings right up to the time Noah entered his </w:t>
      </w:r>
      <w:proofErr w:type="gramStart"/>
      <w:r w:rsidRPr="001E1C5D">
        <w:rPr>
          <w:rFonts w:cstheme="minorHAnsi"/>
          <w:i/>
          <w:iCs/>
          <w:sz w:val="24"/>
          <w:szCs w:val="24"/>
        </w:rPr>
        <w:t>boat</w:t>
      </w:r>
      <w:proofErr w:type="gramEnd"/>
      <w:r w:rsidRPr="001E1C5D">
        <w:rPr>
          <w:rFonts w:cstheme="minorHAnsi"/>
          <w:i/>
          <w:iCs/>
          <w:sz w:val="24"/>
          <w:szCs w:val="24"/>
        </w:rPr>
        <w:t xml:space="preserve"> and the flood came and destroyed them all.</w:t>
      </w:r>
      <w:r w:rsidR="00D555FA">
        <w:rPr>
          <w:rFonts w:cstheme="minorHAnsi"/>
          <w:i/>
          <w:iCs/>
          <w:sz w:val="24"/>
          <w:szCs w:val="24"/>
        </w:rPr>
        <w:t xml:space="preserve"> 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28 </w:t>
      </w:r>
      <w:r w:rsidRPr="001E1C5D">
        <w:rPr>
          <w:rFonts w:cstheme="minorHAnsi"/>
          <w:i/>
          <w:iCs/>
          <w:sz w:val="24"/>
          <w:szCs w:val="24"/>
        </w:rPr>
        <w:t>“And the world will be as it was in the days of Lot. People went about their daily business—eating and drinking, buying and selling, farming and building— 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29 </w:t>
      </w:r>
      <w:r w:rsidRPr="001E1C5D">
        <w:rPr>
          <w:rFonts w:cstheme="minorHAnsi"/>
          <w:i/>
          <w:iCs/>
          <w:sz w:val="24"/>
          <w:szCs w:val="24"/>
        </w:rPr>
        <w:t>until the morning Lot left Sodom. Then fire and burning sulfur rained down from heaven and destroyed them all. 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30 </w:t>
      </w:r>
      <w:r w:rsidRPr="001E1C5D">
        <w:rPr>
          <w:rFonts w:cstheme="minorHAnsi"/>
          <w:i/>
          <w:iCs/>
          <w:sz w:val="24"/>
          <w:szCs w:val="24"/>
        </w:rPr>
        <w:t>Yes, it will be ‘business as usual’ right up to the day when the Son of Man is revealed. 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31 </w:t>
      </w:r>
      <w:r w:rsidRPr="001E1C5D">
        <w:rPr>
          <w:rFonts w:cstheme="minorHAnsi"/>
          <w:i/>
          <w:iCs/>
          <w:sz w:val="24"/>
          <w:szCs w:val="24"/>
        </w:rPr>
        <w:t>On that day a person out on the deck of a roof must not go down into the house to pack. A person out in the field must not return home. 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32 </w:t>
      </w:r>
      <w:r w:rsidRPr="001E1C5D">
        <w:rPr>
          <w:rFonts w:cstheme="minorHAnsi"/>
          <w:i/>
          <w:iCs/>
          <w:sz w:val="24"/>
          <w:szCs w:val="24"/>
        </w:rPr>
        <w:t>Remember what happened to Lot’s wife! 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33 </w:t>
      </w:r>
      <w:r w:rsidRPr="001E1C5D">
        <w:rPr>
          <w:rFonts w:cstheme="minorHAnsi"/>
          <w:i/>
          <w:iCs/>
          <w:sz w:val="24"/>
          <w:szCs w:val="24"/>
        </w:rPr>
        <w:t>If you cling to your life, you will lose it, and if you let your life go, you will save it. 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34 </w:t>
      </w:r>
      <w:r w:rsidRPr="001E1C5D">
        <w:rPr>
          <w:rFonts w:cstheme="minorHAnsi"/>
          <w:i/>
          <w:iCs/>
          <w:sz w:val="24"/>
          <w:szCs w:val="24"/>
        </w:rPr>
        <w:t>That night two people will be asleep in one bed; one will be taken, the other left. 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35 </w:t>
      </w:r>
      <w:r w:rsidRPr="001E1C5D">
        <w:rPr>
          <w:rFonts w:cstheme="minorHAnsi"/>
          <w:i/>
          <w:iCs/>
          <w:sz w:val="24"/>
          <w:szCs w:val="24"/>
        </w:rPr>
        <w:t>Two women will be grinding flour together at the mill; one will be taken, the other left.”</w:t>
      </w:r>
      <w:r w:rsidR="00425600">
        <w:rPr>
          <w:rFonts w:cstheme="minorHAnsi"/>
          <w:i/>
          <w:iCs/>
          <w:sz w:val="24"/>
          <w:szCs w:val="24"/>
        </w:rPr>
        <w:t xml:space="preserve"> </w:t>
      </w:r>
      <w:r w:rsidRPr="001E1C5D">
        <w:rPr>
          <w:rFonts w:cstheme="minorHAnsi"/>
          <w:b/>
          <w:bCs/>
          <w:i/>
          <w:iCs/>
          <w:sz w:val="24"/>
          <w:szCs w:val="24"/>
          <w:vertAlign w:val="superscript"/>
        </w:rPr>
        <w:t>37 </w:t>
      </w:r>
      <w:r w:rsidRPr="001E1C5D">
        <w:rPr>
          <w:rFonts w:cstheme="minorHAnsi"/>
          <w:i/>
          <w:iCs/>
          <w:sz w:val="24"/>
          <w:szCs w:val="24"/>
        </w:rPr>
        <w:t>“Where will this happen, Lord?” the disciples asked.</w:t>
      </w:r>
      <w:r w:rsidR="0030743E">
        <w:rPr>
          <w:rFonts w:cstheme="minorHAnsi"/>
          <w:i/>
          <w:iCs/>
          <w:sz w:val="24"/>
          <w:szCs w:val="24"/>
        </w:rPr>
        <w:t xml:space="preserve"> </w:t>
      </w:r>
      <w:r w:rsidRPr="001E1C5D">
        <w:rPr>
          <w:rFonts w:cstheme="minorHAnsi"/>
          <w:i/>
          <w:iCs/>
          <w:sz w:val="24"/>
          <w:szCs w:val="24"/>
        </w:rPr>
        <w:t>Jesus replied, “Just as the gathering of vultures shows there is a carcass nearby, so these signs indicate that the end is near.”</w:t>
      </w:r>
    </w:p>
    <w:p w14:paraId="254E329D" w14:textId="3F51450D" w:rsidR="00106B2A" w:rsidRDefault="00106B2A" w:rsidP="00106B2A">
      <w:pPr>
        <w:tabs>
          <w:tab w:val="left" w:pos="2587"/>
        </w:tabs>
        <w:rPr>
          <w:rFonts w:cstheme="minorHAnsi"/>
          <w:sz w:val="24"/>
          <w:szCs w:val="24"/>
        </w:rPr>
      </w:pPr>
    </w:p>
    <w:p w14:paraId="23A43455" w14:textId="259D3309" w:rsidR="000A3659" w:rsidRDefault="004F7024" w:rsidP="000A3659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Pharisees asking for, looking for </w:t>
      </w:r>
      <w:r w:rsidR="00476A26">
        <w:rPr>
          <w:rFonts w:cstheme="minorHAnsi"/>
          <w:sz w:val="24"/>
          <w:szCs w:val="24"/>
        </w:rPr>
        <w:t xml:space="preserve">in verse 20 and how did Jesus respond to their question? </w:t>
      </w:r>
    </w:p>
    <w:p w14:paraId="2820F249" w14:textId="77777777" w:rsidR="00C36DB3" w:rsidRDefault="00C36DB3" w:rsidP="00C36DB3">
      <w:pPr>
        <w:pStyle w:val="ListParagraph"/>
        <w:tabs>
          <w:tab w:val="left" w:pos="2587"/>
        </w:tabs>
        <w:rPr>
          <w:rFonts w:cstheme="minorHAnsi"/>
          <w:sz w:val="24"/>
          <w:szCs w:val="24"/>
        </w:rPr>
      </w:pPr>
    </w:p>
    <w:p w14:paraId="75511EFA" w14:textId="77777777" w:rsidR="00456E3E" w:rsidRDefault="00A044D1" w:rsidP="000A3659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does </w:t>
      </w:r>
      <w:r w:rsidR="006F1C7D">
        <w:rPr>
          <w:rFonts w:cstheme="minorHAnsi"/>
          <w:sz w:val="24"/>
          <w:szCs w:val="24"/>
        </w:rPr>
        <w:t xml:space="preserve">Jesus’ return compare to the days of Noah and </w:t>
      </w:r>
      <w:r w:rsidR="00456E3E">
        <w:rPr>
          <w:rFonts w:cstheme="minorHAnsi"/>
          <w:sz w:val="24"/>
          <w:szCs w:val="24"/>
        </w:rPr>
        <w:t>the days of Lot?</w:t>
      </w:r>
    </w:p>
    <w:p w14:paraId="441E49B1" w14:textId="77777777" w:rsidR="00456E3E" w:rsidRPr="00456E3E" w:rsidRDefault="00456E3E" w:rsidP="00456E3E">
      <w:pPr>
        <w:pStyle w:val="ListParagraph"/>
        <w:rPr>
          <w:rFonts w:cstheme="minorHAnsi"/>
          <w:sz w:val="24"/>
          <w:szCs w:val="24"/>
        </w:rPr>
      </w:pPr>
    </w:p>
    <w:p w14:paraId="392B72EA" w14:textId="6E6D7A1C" w:rsidR="00CA0EAF" w:rsidRDefault="00CA0EAF" w:rsidP="000A3659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sz w:val="24"/>
          <w:szCs w:val="24"/>
        </w:rPr>
      </w:pPr>
      <w:r w:rsidRPr="00CA0EAF">
        <w:rPr>
          <w:rFonts w:cstheme="minorHAnsi"/>
          <w:sz w:val="24"/>
          <w:szCs w:val="24"/>
        </w:rPr>
        <w:t>How does Jesus' warning about the suddenness of His coming influence your spiritual preparation</w:t>
      </w:r>
      <w:r w:rsidR="00626188">
        <w:rPr>
          <w:rFonts w:cstheme="minorHAnsi"/>
          <w:sz w:val="24"/>
          <w:szCs w:val="24"/>
        </w:rPr>
        <w:t xml:space="preserve"> and the urgency of sharing the Gospel message? </w:t>
      </w:r>
    </w:p>
    <w:p w14:paraId="52E45811" w14:textId="77777777" w:rsidR="00CA0EAF" w:rsidRPr="00CA0EAF" w:rsidRDefault="00CA0EAF" w:rsidP="00CA0EAF">
      <w:pPr>
        <w:pStyle w:val="ListParagraph"/>
        <w:rPr>
          <w:rFonts w:cstheme="minorHAnsi"/>
          <w:sz w:val="24"/>
          <w:szCs w:val="24"/>
        </w:rPr>
      </w:pPr>
    </w:p>
    <w:p w14:paraId="43F423A8" w14:textId="77777777" w:rsidR="00222F94" w:rsidRDefault="00222F94" w:rsidP="00B97CB5">
      <w:pPr>
        <w:pStyle w:val="ListParagraph"/>
        <w:rPr>
          <w:rFonts w:cstheme="minorHAnsi"/>
          <w:sz w:val="24"/>
          <w:szCs w:val="24"/>
        </w:rPr>
      </w:pPr>
    </w:p>
    <w:p w14:paraId="52324824" w14:textId="0868F814" w:rsidR="00222F94" w:rsidRPr="00222F94" w:rsidRDefault="00222F94" w:rsidP="00222F9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---- </w:t>
      </w:r>
      <w:r w:rsidR="00DD78A1">
        <w:rPr>
          <w:rFonts w:cstheme="minorHAnsi"/>
          <w:sz w:val="24"/>
          <w:szCs w:val="24"/>
        </w:rPr>
        <w:t>Closing</w:t>
      </w:r>
      <w:r>
        <w:rPr>
          <w:rFonts w:cstheme="minorHAnsi"/>
          <w:sz w:val="24"/>
          <w:szCs w:val="24"/>
        </w:rPr>
        <w:t>--</w:t>
      </w:r>
    </w:p>
    <w:p w14:paraId="2CB23625" w14:textId="7B81A12F" w:rsidR="006D4074" w:rsidRPr="00773BC4" w:rsidRDefault="002A193E" w:rsidP="00BC17C5">
      <w:pPr>
        <w:pStyle w:val="ListParagraph"/>
        <w:numPr>
          <w:ilvl w:val="0"/>
          <w:numId w:val="2"/>
        </w:numPr>
        <w:tabs>
          <w:tab w:val="left" w:pos="2587"/>
        </w:tabs>
        <w:rPr>
          <w:rFonts w:cstheme="minorHAnsi"/>
          <w:b/>
          <w:bCs/>
          <w:sz w:val="26"/>
          <w:szCs w:val="26"/>
        </w:rPr>
      </w:pPr>
      <w:r w:rsidRPr="00773BC4">
        <w:rPr>
          <w:rFonts w:cstheme="minorHAnsi"/>
          <w:sz w:val="24"/>
          <w:szCs w:val="24"/>
        </w:rPr>
        <w:t xml:space="preserve">As believers, we are to make a conscious effort to live out the principles of Jesus. We are to forgive those who wronged us, </w:t>
      </w:r>
      <w:r w:rsidR="007E284D" w:rsidRPr="00773BC4">
        <w:rPr>
          <w:rFonts w:cstheme="minorHAnsi"/>
          <w:sz w:val="24"/>
          <w:szCs w:val="24"/>
        </w:rPr>
        <w:t xml:space="preserve">reflecting on the love and forgiveness we received for the Lord. We are to nurture our faith through prayer, meditation, reading our Bibles and </w:t>
      </w:r>
      <w:r w:rsidR="006B0FD4" w:rsidRPr="00773BC4">
        <w:rPr>
          <w:rFonts w:cstheme="minorHAnsi"/>
          <w:sz w:val="24"/>
          <w:szCs w:val="24"/>
        </w:rPr>
        <w:t xml:space="preserve">having faith in God in all circumstances. </w:t>
      </w:r>
      <w:r w:rsidR="00536A6E" w:rsidRPr="00773BC4">
        <w:rPr>
          <w:rFonts w:cstheme="minorHAnsi"/>
          <w:sz w:val="24"/>
          <w:szCs w:val="24"/>
        </w:rPr>
        <w:t xml:space="preserve">We are to approach our service and obedience to God, and others, with a humble heart, recognizing that it is a privilege to serve. And we </w:t>
      </w:r>
      <w:r w:rsidR="00A83C39" w:rsidRPr="00773BC4">
        <w:rPr>
          <w:rFonts w:cstheme="minorHAnsi"/>
          <w:sz w:val="24"/>
          <w:szCs w:val="24"/>
        </w:rPr>
        <w:t>are to be mindful of the sudden</w:t>
      </w:r>
      <w:r w:rsidR="00773BC4" w:rsidRPr="00773BC4">
        <w:rPr>
          <w:rFonts w:cstheme="minorHAnsi"/>
          <w:sz w:val="24"/>
          <w:szCs w:val="24"/>
        </w:rPr>
        <w:t xml:space="preserve">ness of Jesus’ arrival. </w:t>
      </w:r>
    </w:p>
    <w:p w14:paraId="7A5C5CD3" w14:textId="7F5B8FE8" w:rsidR="00773BC4" w:rsidRPr="006D4074" w:rsidRDefault="00773BC4" w:rsidP="00773BC4">
      <w:pPr>
        <w:pStyle w:val="ListParagraph"/>
        <w:tabs>
          <w:tab w:val="left" w:pos="2587"/>
        </w:tabs>
        <w:rPr>
          <w:rFonts w:cstheme="minorHAnsi"/>
          <w:b/>
          <w:bCs/>
          <w:sz w:val="26"/>
          <w:szCs w:val="26"/>
        </w:rPr>
      </w:pPr>
    </w:p>
    <w:p w14:paraId="2404D4AB" w14:textId="087F7920" w:rsidR="000C7972" w:rsidRPr="00DC224E" w:rsidRDefault="000C7972" w:rsidP="00107180">
      <w:pPr>
        <w:tabs>
          <w:tab w:val="left" w:pos="2587"/>
        </w:tabs>
        <w:rPr>
          <w:rFonts w:cstheme="minorHAnsi"/>
          <w:b/>
          <w:bCs/>
          <w:sz w:val="26"/>
          <w:szCs w:val="26"/>
        </w:rPr>
      </w:pPr>
      <w:r w:rsidRPr="00DC224E">
        <w:rPr>
          <w:rFonts w:cstheme="minorHAnsi"/>
          <w:b/>
          <w:bCs/>
          <w:sz w:val="26"/>
          <w:szCs w:val="26"/>
        </w:rPr>
        <w:t xml:space="preserve">Next week’s lesson: Luke </w:t>
      </w:r>
      <w:r w:rsidR="00B640D2">
        <w:rPr>
          <w:rFonts w:cstheme="minorHAnsi"/>
          <w:b/>
          <w:bCs/>
          <w:sz w:val="26"/>
          <w:szCs w:val="26"/>
        </w:rPr>
        <w:t>1</w:t>
      </w:r>
      <w:r w:rsidR="005945CE">
        <w:rPr>
          <w:rFonts w:cstheme="minorHAnsi"/>
          <w:b/>
          <w:bCs/>
          <w:sz w:val="26"/>
          <w:szCs w:val="26"/>
        </w:rPr>
        <w:t>8</w:t>
      </w:r>
      <w:r w:rsidR="00B640D2">
        <w:rPr>
          <w:rFonts w:cstheme="minorHAnsi"/>
          <w:b/>
          <w:bCs/>
          <w:sz w:val="26"/>
          <w:szCs w:val="26"/>
        </w:rPr>
        <w:t>:</w:t>
      </w:r>
    </w:p>
    <w:sectPr w:rsidR="000C7972" w:rsidRPr="00DC224E" w:rsidSect="00B2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E0E72" w14:textId="77777777" w:rsidR="00644C5E" w:rsidRDefault="00644C5E" w:rsidP="0072684E">
      <w:r>
        <w:separator/>
      </w:r>
    </w:p>
  </w:endnote>
  <w:endnote w:type="continuationSeparator" w:id="0">
    <w:p w14:paraId="0A7250B7" w14:textId="77777777" w:rsidR="00644C5E" w:rsidRDefault="00644C5E" w:rsidP="0072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382C1" w14:textId="77777777" w:rsidR="00644C5E" w:rsidRDefault="00644C5E" w:rsidP="0072684E">
      <w:r>
        <w:separator/>
      </w:r>
    </w:p>
  </w:footnote>
  <w:footnote w:type="continuationSeparator" w:id="0">
    <w:p w14:paraId="25684EF1" w14:textId="77777777" w:rsidR="00644C5E" w:rsidRDefault="00644C5E" w:rsidP="0072684E">
      <w:r>
        <w:continuationSeparator/>
      </w:r>
    </w:p>
  </w:footnote>
  <w:footnote w:id="1">
    <w:p w14:paraId="0EF4F281" w14:textId="0AAD44CB" w:rsidR="00723D4D" w:rsidRDefault="00723D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3E01">
        <w:t>https://biblehub.com/study/chapters/luke/17</w:t>
      </w:r>
      <w:r w:rsidR="00D07D3D">
        <w:t>.htm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07A"/>
    <w:multiLevelType w:val="hybridMultilevel"/>
    <w:tmpl w:val="B4E0A21A"/>
    <w:lvl w:ilvl="0" w:tplc="5C4069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00C0"/>
    <w:multiLevelType w:val="hybridMultilevel"/>
    <w:tmpl w:val="2D0C8EEA"/>
    <w:lvl w:ilvl="0" w:tplc="7722AD5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105B"/>
    <w:multiLevelType w:val="hybridMultilevel"/>
    <w:tmpl w:val="1C040EC0"/>
    <w:lvl w:ilvl="0" w:tplc="494EB5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D31FC"/>
    <w:multiLevelType w:val="hybridMultilevel"/>
    <w:tmpl w:val="DB0CE8EE"/>
    <w:lvl w:ilvl="0" w:tplc="8DAA14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2682E"/>
    <w:multiLevelType w:val="hybridMultilevel"/>
    <w:tmpl w:val="1B0AAA4E"/>
    <w:lvl w:ilvl="0" w:tplc="06E25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B5A93"/>
    <w:multiLevelType w:val="hybridMultilevel"/>
    <w:tmpl w:val="24EA792E"/>
    <w:lvl w:ilvl="0" w:tplc="920EC7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AC1738"/>
    <w:multiLevelType w:val="hybridMultilevel"/>
    <w:tmpl w:val="25965B30"/>
    <w:lvl w:ilvl="0" w:tplc="39BA25EC">
      <w:start w:val="3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97DBB"/>
    <w:multiLevelType w:val="hybridMultilevel"/>
    <w:tmpl w:val="B3EE683A"/>
    <w:lvl w:ilvl="0" w:tplc="7F74F604">
      <w:start w:val="199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8079144">
    <w:abstractNumId w:val="2"/>
  </w:num>
  <w:num w:numId="2" w16cid:durableId="1083066941">
    <w:abstractNumId w:val="1"/>
  </w:num>
  <w:num w:numId="3" w16cid:durableId="787896229">
    <w:abstractNumId w:val="6"/>
  </w:num>
  <w:num w:numId="4" w16cid:durableId="134881957">
    <w:abstractNumId w:val="7"/>
  </w:num>
  <w:num w:numId="5" w16cid:durableId="555554612">
    <w:abstractNumId w:val="5"/>
  </w:num>
  <w:num w:numId="6" w16cid:durableId="1896744474">
    <w:abstractNumId w:val="3"/>
  </w:num>
  <w:num w:numId="7" w16cid:durableId="1261912342">
    <w:abstractNumId w:val="0"/>
  </w:num>
  <w:num w:numId="8" w16cid:durableId="556479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4E"/>
    <w:rsid w:val="00004211"/>
    <w:rsid w:val="00005874"/>
    <w:rsid w:val="000143F2"/>
    <w:rsid w:val="00051DD4"/>
    <w:rsid w:val="00063ADD"/>
    <w:rsid w:val="00064EF4"/>
    <w:rsid w:val="00075450"/>
    <w:rsid w:val="00086457"/>
    <w:rsid w:val="00097BA5"/>
    <w:rsid w:val="000A1835"/>
    <w:rsid w:val="000A2B97"/>
    <w:rsid w:val="000A3659"/>
    <w:rsid w:val="000B5E17"/>
    <w:rsid w:val="000C43F5"/>
    <w:rsid w:val="000C700D"/>
    <w:rsid w:val="000C7972"/>
    <w:rsid w:val="000D2316"/>
    <w:rsid w:val="000D5CCC"/>
    <w:rsid w:val="00105FE0"/>
    <w:rsid w:val="00106B2A"/>
    <w:rsid w:val="00107180"/>
    <w:rsid w:val="0011049E"/>
    <w:rsid w:val="001155AE"/>
    <w:rsid w:val="00130874"/>
    <w:rsid w:val="0016553C"/>
    <w:rsid w:val="00166585"/>
    <w:rsid w:val="00167D40"/>
    <w:rsid w:val="0017363C"/>
    <w:rsid w:val="001C5AAC"/>
    <w:rsid w:val="001E1C5D"/>
    <w:rsid w:val="00222F94"/>
    <w:rsid w:val="00235EF6"/>
    <w:rsid w:val="00241087"/>
    <w:rsid w:val="00250D34"/>
    <w:rsid w:val="0025164B"/>
    <w:rsid w:val="00253AB0"/>
    <w:rsid w:val="0026103B"/>
    <w:rsid w:val="00265A6E"/>
    <w:rsid w:val="00265C29"/>
    <w:rsid w:val="00271399"/>
    <w:rsid w:val="002742CF"/>
    <w:rsid w:val="00276BA3"/>
    <w:rsid w:val="00283AA9"/>
    <w:rsid w:val="00283E01"/>
    <w:rsid w:val="00286A7E"/>
    <w:rsid w:val="002A193E"/>
    <w:rsid w:val="002A5287"/>
    <w:rsid w:val="002B04D1"/>
    <w:rsid w:val="002B272F"/>
    <w:rsid w:val="002C5AF1"/>
    <w:rsid w:val="002D639A"/>
    <w:rsid w:val="002F4F87"/>
    <w:rsid w:val="002F7C83"/>
    <w:rsid w:val="00303959"/>
    <w:rsid w:val="0030743E"/>
    <w:rsid w:val="00311F5F"/>
    <w:rsid w:val="00315EC4"/>
    <w:rsid w:val="00315FC6"/>
    <w:rsid w:val="00330D4A"/>
    <w:rsid w:val="003403A9"/>
    <w:rsid w:val="003417E7"/>
    <w:rsid w:val="00341D63"/>
    <w:rsid w:val="00352FAA"/>
    <w:rsid w:val="003675CA"/>
    <w:rsid w:val="0038482A"/>
    <w:rsid w:val="003856AB"/>
    <w:rsid w:val="00390ECE"/>
    <w:rsid w:val="0039513E"/>
    <w:rsid w:val="003A209A"/>
    <w:rsid w:val="003C1B9A"/>
    <w:rsid w:val="003C5E58"/>
    <w:rsid w:val="003E3ED6"/>
    <w:rsid w:val="003F00FE"/>
    <w:rsid w:val="004069B0"/>
    <w:rsid w:val="004115A0"/>
    <w:rsid w:val="00413BA9"/>
    <w:rsid w:val="00425600"/>
    <w:rsid w:val="004368B7"/>
    <w:rsid w:val="0044161E"/>
    <w:rsid w:val="00443F88"/>
    <w:rsid w:val="00450696"/>
    <w:rsid w:val="004564DD"/>
    <w:rsid w:val="004565A6"/>
    <w:rsid w:val="00456E3E"/>
    <w:rsid w:val="0045760A"/>
    <w:rsid w:val="00461A82"/>
    <w:rsid w:val="004652DD"/>
    <w:rsid w:val="004715D7"/>
    <w:rsid w:val="00474312"/>
    <w:rsid w:val="00476A26"/>
    <w:rsid w:val="00497211"/>
    <w:rsid w:val="004A3358"/>
    <w:rsid w:val="004A4346"/>
    <w:rsid w:val="004A4D4B"/>
    <w:rsid w:val="004A64CD"/>
    <w:rsid w:val="004C0CCA"/>
    <w:rsid w:val="004C2971"/>
    <w:rsid w:val="004C7FDE"/>
    <w:rsid w:val="004D3B1B"/>
    <w:rsid w:val="004D63CD"/>
    <w:rsid w:val="004E150A"/>
    <w:rsid w:val="004F7024"/>
    <w:rsid w:val="005032A7"/>
    <w:rsid w:val="005125FC"/>
    <w:rsid w:val="00517135"/>
    <w:rsid w:val="005269A1"/>
    <w:rsid w:val="00535A93"/>
    <w:rsid w:val="0053642D"/>
    <w:rsid w:val="00536A6E"/>
    <w:rsid w:val="00540F78"/>
    <w:rsid w:val="00554F14"/>
    <w:rsid w:val="005703DB"/>
    <w:rsid w:val="00570D1E"/>
    <w:rsid w:val="00573C6A"/>
    <w:rsid w:val="005872A2"/>
    <w:rsid w:val="00593D39"/>
    <w:rsid w:val="005945CE"/>
    <w:rsid w:val="00596A9C"/>
    <w:rsid w:val="005A068B"/>
    <w:rsid w:val="005A3555"/>
    <w:rsid w:val="005B258C"/>
    <w:rsid w:val="005B394D"/>
    <w:rsid w:val="005C49C5"/>
    <w:rsid w:val="005D2307"/>
    <w:rsid w:val="005D5B74"/>
    <w:rsid w:val="005E1CFD"/>
    <w:rsid w:val="005E20E7"/>
    <w:rsid w:val="00613499"/>
    <w:rsid w:val="00626188"/>
    <w:rsid w:val="00636A01"/>
    <w:rsid w:val="00644B38"/>
    <w:rsid w:val="00644C5E"/>
    <w:rsid w:val="00653D7A"/>
    <w:rsid w:val="00657FD7"/>
    <w:rsid w:val="006649CF"/>
    <w:rsid w:val="00671200"/>
    <w:rsid w:val="00672445"/>
    <w:rsid w:val="00677DEB"/>
    <w:rsid w:val="006802FA"/>
    <w:rsid w:val="00684DA6"/>
    <w:rsid w:val="00685B0E"/>
    <w:rsid w:val="006A0F37"/>
    <w:rsid w:val="006B0FD4"/>
    <w:rsid w:val="006C01F3"/>
    <w:rsid w:val="006C0A1E"/>
    <w:rsid w:val="006D4074"/>
    <w:rsid w:val="006D40AF"/>
    <w:rsid w:val="006E1D8A"/>
    <w:rsid w:val="006E2F2D"/>
    <w:rsid w:val="006E32AA"/>
    <w:rsid w:val="006F1C7D"/>
    <w:rsid w:val="006F53AB"/>
    <w:rsid w:val="006F63B8"/>
    <w:rsid w:val="00700EEE"/>
    <w:rsid w:val="00704F45"/>
    <w:rsid w:val="0071177C"/>
    <w:rsid w:val="00715119"/>
    <w:rsid w:val="00720FA8"/>
    <w:rsid w:val="00723D4D"/>
    <w:rsid w:val="00723E4C"/>
    <w:rsid w:val="007258A7"/>
    <w:rsid w:val="0072684E"/>
    <w:rsid w:val="00734440"/>
    <w:rsid w:val="00734910"/>
    <w:rsid w:val="00757F91"/>
    <w:rsid w:val="00764C67"/>
    <w:rsid w:val="00773BC4"/>
    <w:rsid w:val="007742F6"/>
    <w:rsid w:val="007815F6"/>
    <w:rsid w:val="00787EAC"/>
    <w:rsid w:val="007A74FA"/>
    <w:rsid w:val="007B5683"/>
    <w:rsid w:val="007C2FCF"/>
    <w:rsid w:val="007D6A44"/>
    <w:rsid w:val="007E284D"/>
    <w:rsid w:val="0081398A"/>
    <w:rsid w:val="00817F07"/>
    <w:rsid w:val="00830900"/>
    <w:rsid w:val="00831DA7"/>
    <w:rsid w:val="0084342C"/>
    <w:rsid w:val="00870CA9"/>
    <w:rsid w:val="00873994"/>
    <w:rsid w:val="0088161A"/>
    <w:rsid w:val="00883C9F"/>
    <w:rsid w:val="0089115D"/>
    <w:rsid w:val="008D2D1D"/>
    <w:rsid w:val="008D49B3"/>
    <w:rsid w:val="008E2B3E"/>
    <w:rsid w:val="008E4D77"/>
    <w:rsid w:val="008F4E98"/>
    <w:rsid w:val="009005CC"/>
    <w:rsid w:val="00901ED6"/>
    <w:rsid w:val="009134B2"/>
    <w:rsid w:val="009159FF"/>
    <w:rsid w:val="0094093E"/>
    <w:rsid w:val="009527BB"/>
    <w:rsid w:val="009549FB"/>
    <w:rsid w:val="00955145"/>
    <w:rsid w:val="009578A7"/>
    <w:rsid w:val="00980830"/>
    <w:rsid w:val="00980F4B"/>
    <w:rsid w:val="0099301A"/>
    <w:rsid w:val="009A2E8B"/>
    <w:rsid w:val="009A666A"/>
    <w:rsid w:val="009F64F7"/>
    <w:rsid w:val="00A044D1"/>
    <w:rsid w:val="00A058E7"/>
    <w:rsid w:val="00A05E89"/>
    <w:rsid w:val="00A06F23"/>
    <w:rsid w:val="00A12F1D"/>
    <w:rsid w:val="00A158EA"/>
    <w:rsid w:val="00A3292E"/>
    <w:rsid w:val="00A32FB8"/>
    <w:rsid w:val="00A4330E"/>
    <w:rsid w:val="00A631CF"/>
    <w:rsid w:val="00A70922"/>
    <w:rsid w:val="00A71C56"/>
    <w:rsid w:val="00A751B5"/>
    <w:rsid w:val="00A80429"/>
    <w:rsid w:val="00A83C39"/>
    <w:rsid w:val="00AA0B7C"/>
    <w:rsid w:val="00AB053F"/>
    <w:rsid w:val="00AB0FC9"/>
    <w:rsid w:val="00AB187D"/>
    <w:rsid w:val="00AB6BCA"/>
    <w:rsid w:val="00AE116C"/>
    <w:rsid w:val="00AE3D90"/>
    <w:rsid w:val="00AF32B7"/>
    <w:rsid w:val="00AF58F8"/>
    <w:rsid w:val="00B22DD8"/>
    <w:rsid w:val="00B2362E"/>
    <w:rsid w:val="00B25F21"/>
    <w:rsid w:val="00B2771E"/>
    <w:rsid w:val="00B6152A"/>
    <w:rsid w:val="00B63F41"/>
    <w:rsid w:val="00B640D2"/>
    <w:rsid w:val="00B82DD2"/>
    <w:rsid w:val="00B906A4"/>
    <w:rsid w:val="00B91D02"/>
    <w:rsid w:val="00B97CB5"/>
    <w:rsid w:val="00BA1466"/>
    <w:rsid w:val="00BA18B9"/>
    <w:rsid w:val="00BA61B5"/>
    <w:rsid w:val="00BA77A8"/>
    <w:rsid w:val="00BB6A32"/>
    <w:rsid w:val="00BE17C9"/>
    <w:rsid w:val="00BE3356"/>
    <w:rsid w:val="00BE3AB0"/>
    <w:rsid w:val="00C023F2"/>
    <w:rsid w:val="00C0329B"/>
    <w:rsid w:val="00C069B5"/>
    <w:rsid w:val="00C14847"/>
    <w:rsid w:val="00C20298"/>
    <w:rsid w:val="00C24238"/>
    <w:rsid w:val="00C36DB3"/>
    <w:rsid w:val="00C47528"/>
    <w:rsid w:val="00C52514"/>
    <w:rsid w:val="00C56713"/>
    <w:rsid w:val="00C64037"/>
    <w:rsid w:val="00C74445"/>
    <w:rsid w:val="00C85D7D"/>
    <w:rsid w:val="00C8645A"/>
    <w:rsid w:val="00C92864"/>
    <w:rsid w:val="00CA0EAF"/>
    <w:rsid w:val="00CA291C"/>
    <w:rsid w:val="00CA516B"/>
    <w:rsid w:val="00CC0C37"/>
    <w:rsid w:val="00CC36EE"/>
    <w:rsid w:val="00CE3134"/>
    <w:rsid w:val="00CE3D82"/>
    <w:rsid w:val="00CE6FE3"/>
    <w:rsid w:val="00CF1F73"/>
    <w:rsid w:val="00D07D3D"/>
    <w:rsid w:val="00D438F3"/>
    <w:rsid w:val="00D554E5"/>
    <w:rsid w:val="00D555FA"/>
    <w:rsid w:val="00D8565A"/>
    <w:rsid w:val="00D85C1E"/>
    <w:rsid w:val="00DA184C"/>
    <w:rsid w:val="00DC224E"/>
    <w:rsid w:val="00DD36B9"/>
    <w:rsid w:val="00DD78A1"/>
    <w:rsid w:val="00DE07AB"/>
    <w:rsid w:val="00DE22D0"/>
    <w:rsid w:val="00DE4A09"/>
    <w:rsid w:val="00DE7C5C"/>
    <w:rsid w:val="00DE7EE9"/>
    <w:rsid w:val="00DF014B"/>
    <w:rsid w:val="00DF78F6"/>
    <w:rsid w:val="00E0093B"/>
    <w:rsid w:val="00E047F5"/>
    <w:rsid w:val="00E349AB"/>
    <w:rsid w:val="00E3547A"/>
    <w:rsid w:val="00E36E88"/>
    <w:rsid w:val="00E52C61"/>
    <w:rsid w:val="00E6089F"/>
    <w:rsid w:val="00E74D37"/>
    <w:rsid w:val="00E9518E"/>
    <w:rsid w:val="00EA4F09"/>
    <w:rsid w:val="00ED01A3"/>
    <w:rsid w:val="00EE53FA"/>
    <w:rsid w:val="00EF68B2"/>
    <w:rsid w:val="00F00722"/>
    <w:rsid w:val="00F03352"/>
    <w:rsid w:val="00F1309F"/>
    <w:rsid w:val="00F15EC0"/>
    <w:rsid w:val="00F2499E"/>
    <w:rsid w:val="00F30ACD"/>
    <w:rsid w:val="00F6503F"/>
    <w:rsid w:val="00F7212B"/>
    <w:rsid w:val="00F901B9"/>
    <w:rsid w:val="00F9750E"/>
    <w:rsid w:val="00FB51EB"/>
    <w:rsid w:val="00FB5A08"/>
    <w:rsid w:val="00FB6E2E"/>
    <w:rsid w:val="00FB7006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FB1F"/>
  <w15:chartTrackingRefBased/>
  <w15:docId w15:val="{63864CA3-AAF9-4DCE-9EBE-B691A5E7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84E"/>
  </w:style>
  <w:style w:type="paragraph" w:styleId="Footer">
    <w:name w:val="footer"/>
    <w:basedOn w:val="Normal"/>
    <w:link w:val="FooterChar"/>
    <w:uiPriority w:val="99"/>
    <w:unhideWhenUsed/>
    <w:rsid w:val="00726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84E"/>
  </w:style>
  <w:style w:type="paragraph" w:styleId="ListParagraph">
    <w:name w:val="List Paragraph"/>
    <w:basedOn w:val="Normal"/>
    <w:uiPriority w:val="34"/>
    <w:qFormat/>
    <w:rsid w:val="00107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7FDE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14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4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1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95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4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1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3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2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7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2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A899-9E81-4E3D-B1FB-B48DE676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geowindleyjr@yahoo.com</dc:creator>
  <cp:keywords/>
  <dc:description/>
  <cp:lastModifiedBy>First Baptist Missionary</cp:lastModifiedBy>
  <cp:revision>2</cp:revision>
  <dcterms:created xsi:type="dcterms:W3CDTF">2025-03-25T14:38:00Z</dcterms:created>
  <dcterms:modified xsi:type="dcterms:W3CDTF">2025-03-25T14:38:00Z</dcterms:modified>
</cp:coreProperties>
</file>